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11B5A" w14:textId="77777777" w:rsidR="00D801FD" w:rsidRPr="00D801FD" w:rsidRDefault="00076685" w:rsidP="00D801FD">
      <w:pPr>
        <w:rPr>
          <w:rFonts w:ascii="Verdana" w:hAnsi="Verdana"/>
        </w:rPr>
      </w:pPr>
      <w:r w:rsidRPr="00076685">
        <w:rPr>
          <w:rFonts w:ascii="Verdana" w:hAnsi="Verdana"/>
          <w:b/>
          <w:u w:val="single"/>
        </w:rPr>
        <w:t>H9</w:t>
      </w:r>
      <w:r w:rsidR="00D801FD" w:rsidRPr="00076685">
        <w:rPr>
          <w:rFonts w:ascii="Verdana" w:hAnsi="Verdana"/>
          <w:b/>
          <w:u w:val="single"/>
        </w:rPr>
        <w:t xml:space="preserve"> (</w:t>
      </w:r>
      <w:r w:rsidR="00D801FD" w:rsidRPr="00D801FD">
        <w:rPr>
          <w:rFonts w:ascii="Verdana" w:hAnsi="Verdana"/>
          <w:b/>
          <w:u w:val="single"/>
        </w:rPr>
        <w:t>DELIBERERENDE) KLASSENRAAD</w:t>
      </w:r>
    </w:p>
    <w:p w14:paraId="0FE30F0F" w14:textId="77777777" w:rsidR="003138A1" w:rsidRPr="003138A1" w:rsidRDefault="003138A1" w:rsidP="003138A1">
      <w:pPr>
        <w:numPr>
          <w:ilvl w:val="1"/>
          <w:numId w:val="0"/>
        </w:numPr>
        <w:rPr>
          <w:rFonts w:ascii="Verdana" w:eastAsiaTheme="minorEastAsia" w:hAnsi="Verdana"/>
          <w:color w:val="5A5A5A" w:themeColor="text1" w:themeTint="A5"/>
          <w:spacing w:val="15"/>
          <w:lang w:eastAsia="nl-BE"/>
        </w:rPr>
      </w:pPr>
      <w:r w:rsidRPr="003138A1">
        <w:rPr>
          <w:rFonts w:ascii="Verdana" w:eastAsiaTheme="minorEastAsia" w:hAnsi="Verdana"/>
          <w:color w:val="5A5A5A" w:themeColor="text1" w:themeTint="A5"/>
          <w:spacing w:val="15"/>
          <w:lang w:eastAsia="nl-BE"/>
        </w:rPr>
        <w:t xml:space="preserve">Doelstellingen </w:t>
      </w:r>
    </w:p>
    <w:p w14:paraId="14C5713E" w14:textId="77777777" w:rsidR="003138A1" w:rsidRPr="003138A1" w:rsidRDefault="003138A1" w:rsidP="003138A1">
      <w:pPr>
        <w:pBdr>
          <w:top w:val="single" w:sz="4" w:space="1" w:color="auto"/>
          <w:left w:val="single" w:sz="4" w:space="4" w:color="auto"/>
          <w:bottom w:val="single" w:sz="4" w:space="1" w:color="auto"/>
          <w:right w:val="single" w:sz="4" w:space="4" w:color="auto"/>
        </w:pBdr>
        <w:spacing w:after="0"/>
        <w:rPr>
          <w:rFonts w:ascii="Verdana" w:hAnsi="Verdana"/>
        </w:rPr>
      </w:pPr>
      <w:r w:rsidRPr="003138A1">
        <w:rPr>
          <w:rFonts w:ascii="Verdana" w:hAnsi="Verdana"/>
        </w:rPr>
        <w:t xml:space="preserve">1. </w:t>
      </w:r>
      <w:r w:rsidRPr="003138A1">
        <w:rPr>
          <w:rFonts w:ascii="Verdana" w:hAnsi="Verdana"/>
        </w:rPr>
        <w:tab/>
      </w:r>
      <w:r>
        <w:rPr>
          <w:rFonts w:ascii="Verdana" w:hAnsi="Verdana"/>
        </w:rPr>
        <w:t xml:space="preserve">Kunnen toelichten welke beslissingen de Begeleidende en welke de </w:t>
      </w:r>
      <w:r>
        <w:rPr>
          <w:rFonts w:ascii="Verdana" w:hAnsi="Verdana"/>
        </w:rPr>
        <w:tab/>
        <w:t>Delibererende KR nemen, hierin het verschil tussen beiden kunnen duiden</w:t>
      </w:r>
      <w:r w:rsidRPr="003138A1">
        <w:rPr>
          <w:rFonts w:ascii="Verdana" w:hAnsi="Verdana"/>
        </w:rPr>
        <w:t xml:space="preserve">. </w:t>
      </w:r>
      <w:r>
        <w:rPr>
          <w:rFonts w:ascii="Verdana" w:hAnsi="Verdana"/>
        </w:rPr>
        <w:tab/>
      </w:r>
      <w:r w:rsidRPr="003138A1">
        <w:rPr>
          <w:rFonts w:ascii="Verdana" w:hAnsi="Verdana"/>
        </w:rPr>
        <w:t>(</w:t>
      </w:r>
      <w:r w:rsidRPr="003138A1">
        <w:rPr>
          <w:rFonts w:ascii="Verdana" w:hAnsi="Verdana"/>
          <w:highlight w:val="yellow"/>
        </w:rPr>
        <w:t>kennen</w:t>
      </w:r>
      <w:r w:rsidRPr="003138A1">
        <w:rPr>
          <w:rFonts w:ascii="Verdana" w:hAnsi="Verdana"/>
        </w:rPr>
        <w:t>)</w:t>
      </w:r>
    </w:p>
    <w:p w14:paraId="7596133D" w14:textId="77777777" w:rsidR="003138A1" w:rsidRPr="003138A1" w:rsidRDefault="003138A1" w:rsidP="003138A1">
      <w:pPr>
        <w:pBdr>
          <w:top w:val="single" w:sz="4" w:space="1" w:color="auto"/>
          <w:left w:val="single" w:sz="4" w:space="4" w:color="auto"/>
          <w:bottom w:val="single" w:sz="4" w:space="1" w:color="auto"/>
          <w:right w:val="single" w:sz="4" w:space="4" w:color="auto"/>
        </w:pBdr>
        <w:spacing w:after="0"/>
        <w:ind w:left="705" w:hanging="705"/>
        <w:rPr>
          <w:rFonts w:ascii="Verdana" w:hAnsi="Verdana"/>
        </w:rPr>
      </w:pPr>
      <w:r w:rsidRPr="003138A1">
        <w:rPr>
          <w:rFonts w:ascii="Verdana" w:hAnsi="Verdana"/>
        </w:rPr>
        <w:t xml:space="preserve">2. </w:t>
      </w:r>
      <w:r w:rsidRPr="003138A1">
        <w:rPr>
          <w:rFonts w:ascii="Verdana" w:hAnsi="Verdana"/>
        </w:rPr>
        <w:tab/>
      </w:r>
      <w:r>
        <w:rPr>
          <w:rFonts w:ascii="Verdana" w:hAnsi="Verdana"/>
        </w:rPr>
        <w:t>In eigen woorden kunnen toelichten welke basishoudingen de Delibererende KR hanteert: prospectief, positief, concensus, collegiaal (</w:t>
      </w:r>
      <w:r w:rsidRPr="003138A1">
        <w:rPr>
          <w:rFonts w:ascii="Verdana" w:hAnsi="Verdana"/>
          <w:highlight w:val="yellow"/>
        </w:rPr>
        <w:t>kennen</w:t>
      </w:r>
      <w:r>
        <w:rPr>
          <w:rFonts w:ascii="Verdana" w:hAnsi="Verdana"/>
        </w:rPr>
        <w:t>)</w:t>
      </w:r>
      <w:r w:rsidRPr="003138A1">
        <w:rPr>
          <w:rFonts w:ascii="Verdana" w:hAnsi="Verdana"/>
        </w:rPr>
        <w:t xml:space="preserve">. </w:t>
      </w:r>
    </w:p>
    <w:p w14:paraId="196D0273" w14:textId="77777777" w:rsidR="003138A1" w:rsidRDefault="003138A1" w:rsidP="003138A1">
      <w:pPr>
        <w:pBdr>
          <w:top w:val="single" w:sz="4" w:space="1" w:color="auto"/>
          <w:left w:val="single" w:sz="4" w:space="4" w:color="auto"/>
          <w:bottom w:val="single" w:sz="4" w:space="1" w:color="auto"/>
          <w:right w:val="single" w:sz="4" w:space="4" w:color="auto"/>
        </w:pBdr>
        <w:spacing w:after="0"/>
        <w:ind w:left="705" w:hanging="705"/>
        <w:rPr>
          <w:rFonts w:ascii="Verdana" w:hAnsi="Verdana"/>
        </w:rPr>
      </w:pPr>
      <w:r w:rsidRPr="003138A1">
        <w:rPr>
          <w:rFonts w:ascii="Verdana" w:hAnsi="Verdana"/>
        </w:rPr>
        <w:t xml:space="preserve">3. </w:t>
      </w:r>
      <w:r w:rsidRPr="003138A1">
        <w:rPr>
          <w:rFonts w:ascii="Verdana" w:hAnsi="Verdana"/>
        </w:rPr>
        <w:tab/>
      </w:r>
      <w:r>
        <w:rPr>
          <w:rFonts w:ascii="Verdana" w:hAnsi="Verdana"/>
        </w:rPr>
        <w:t>Het belang van de motivering van de deliberatiebeslissingen kunnen toelichten. Hierbij kunnen toelichten dat er beslist wordt op basis van het volledige leerlingdossier en dit in concrete gevallen kunnen toepassen.</w:t>
      </w:r>
    </w:p>
    <w:p w14:paraId="0603AFDA" w14:textId="77777777" w:rsidR="003138A1" w:rsidRPr="003138A1" w:rsidRDefault="003138A1" w:rsidP="003138A1">
      <w:pPr>
        <w:pBdr>
          <w:top w:val="single" w:sz="4" w:space="1" w:color="auto"/>
          <w:left w:val="single" w:sz="4" w:space="4" w:color="auto"/>
          <w:bottom w:val="single" w:sz="4" w:space="1" w:color="auto"/>
          <w:right w:val="single" w:sz="4" w:space="4" w:color="auto"/>
        </w:pBdr>
        <w:spacing w:after="0"/>
        <w:ind w:left="705" w:hanging="705"/>
        <w:rPr>
          <w:rFonts w:ascii="Verdana" w:hAnsi="Verdana"/>
        </w:rPr>
      </w:pPr>
      <w:r w:rsidRPr="003138A1">
        <w:rPr>
          <w:rFonts w:ascii="Verdana" w:hAnsi="Verdana"/>
        </w:rPr>
        <w:t xml:space="preserve">4. </w:t>
      </w:r>
      <w:r w:rsidRPr="003138A1">
        <w:rPr>
          <w:rFonts w:ascii="Verdana" w:hAnsi="Verdana"/>
        </w:rPr>
        <w:tab/>
        <w:t xml:space="preserve">De </w:t>
      </w:r>
      <w:r>
        <w:rPr>
          <w:rFonts w:ascii="Verdana" w:hAnsi="Verdana"/>
        </w:rPr>
        <w:t>verschillende attesteringen (A-B-C) kunnen uitleggen, het verschil kunnen duiden tussen een vakantietaak- waarschuwing (</w:t>
      </w:r>
      <w:r w:rsidRPr="003138A1">
        <w:rPr>
          <w:rFonts w:ascii="Verdana" w:hAnsi="Verdana"/>
          <w:highlight w:val="yellow"/>
        </w:rPr>
        <w:t>kennen</w:t>
      </w:r>
      <w:r>
        <w:rPr>
          <w:rFonts w:ascii="Verdana" w:hAnsi="Verdana"/>
        </w:rPr>
        <w:t>)</w:t>
      </w:r>
    </w:p>
    <w:p w14:paraId="567DE8E7" w14:textId="77777777" w:rsidR="003138A1" w:rsidRPr="003138A1" w:rsidRDefault="003138A1" w:rsidP="003138A1">
      <w:pPr>
        <w:pBdr>
          <w:top w:val="single" w:sz="4" w:space="1" w:color="auto"/>
          <w:left w:val="single" w:sz="4" w:space="4" w:color="auto"/>
          <w:bottom w:val="single" w:sz="4" w:space="1" w:color="auto"/>
          <w:right w:val="single" w:sz="4" w:space="4" w:color="auto"/>
        </w:pBdr>
        <w:spacing w:after="0"/>
        <w:rPr>
          <w:rFonts w:ascii="Verdana" w:hAnsi="Verdana"/>
        </w:rPr>
      </w:pPr>
      <w:r w:rsidRPr="003138A1">
        <w:rPr>
          <w:rFonts w:ascii="Verdana" w:hAnsi="Verdana"/>
        </w:rPr>
        <w:t xml:space="preserve">5. </w:t>
      </w:r>
      <w:r w:rsidRPr="003138A1">
        <w:rPr>
          <w:rFonts w:ascii="Verdana" w:hAnsi="Verdana"/>
        </w:rPr>
        <w:tab/>
      </w:r>
      <w:r>
        <w:rPr>
          <w:rFonts w:ascii="Verdana" w:hAnsi="Verdana"/>
        </w:rPr>
        <w:t>Aan de hand van concrete voorbeelden</w:t>
      </w:r>
      <w:r w:rsidRPr="003138A1">
        <w:rPr>
          <w:rFonts w:ascii="Verdana" w:hAnsi="Verdana"/>
        </w:rPr>
        <w:t xml:space="preserve"> </w:t>
      </w:r>
      <w:r>
        <w:rPr>
          <w:rFonts w:ascii="Verdana" w:hAnsi="Verdana"/>
        </w:rPr>
        <w:t xml:space="preserve">een kritisch onderbouwde mening </w:t>
      </w:r>
      <w:r>
        <w:rPr>
          <w:rFonts w:ascii="Verdana" w:hAnsi="Verdana"/>
        </w:rPr>
        <w:tab/>
        <w:t xml:space="preserve">kunnen ontwikkelen over de juistheid van een concrete beslissing van een </w:t>
      </w:r>
      <w:r>
        <w:rPr>
          <w:rFonts w:ascii="Verdana" w:hAnsi="Verdana"/>
        </w:rPr>
        <w:tab/>
        <w:t>(delibererende) KR. (kunnen)</w:t>
      </w:r>
      <w:r>
        <w:rPr>
          <w:rFonts w:ascii="Verdana" w:hAnsi="Verdana"/>
        </w:rPr>
        <w:br/>
        <w:t xml:space="preserve">6. </w:t>
      </w:r>
      <w:r>
        <w:rPr>
          <w:rFonts w:ascii="Verdana" w:hAnsi="Verdana"/>
        </w:rPr>
        <w:tab/>
        <w:t xml:space="preserve">Het belang van een gedegen evaluatiebeleid kunnen inschatten tegen het </w:t>
      </w:r>
      <w:r>
        <w:rPr>
          <w:rFonts w:ascii="Verdana" w:hAnsi="Verdana"/>
        </w:rPr>
        <w:tab/>
        <w:t>licht van de delibererende KR. (kunnen)</w:t>
      </w:r>
    </w:p>
    <w:p w14:paraId="375CD44A" w14:textId="77777777" w:rsidR="003138A1" w:rsidRPr="00E343A0" w:rsidRDefault="003138A1" w:rsidP="003138A1">
      <w:pPr>
        <w:pBdr>
          <w:top w:val="single" w:sz="4" w:space="1" w:color="auto"/>
          <w:left w:val="single" w:sz="4" w:space="4" w:color="auto"/>
          <w:bottom w:val="single" w:sz="4" w:space="1" w:color="auto"/>
          <w:right w:val="single" w:sz="4" w:space="4" w:color="auto"/>
        </w:pBdr>
        <w:spacing w:after="0"/>
      </w:pPr>
    </w:p>
    <w:p w14:paraId="7F48E3B6" w14:textId="77777777" w:rsidR="003138A1" w:rsidRDefault="003138A1" w:rsidP="00D801FD">
      <w:pPr>
        <w:rPr>
          <w:rFonts w:ascii="Verdana" w:hAnsi="Verdana"/>
        </w:rPr>
      </w:pPr>
    </w:p>
    <w:p w14:paraId="2A54AC3D" w14:textId="77777777" w:rsidR="00D801FD" w:rsidRPr="00D801FD" w:rsidRDefault="00D801FD" w:rsidP="00D801FD">
      <w:pPr>
        <w:rPr>
          <w:rFonts w:ascii="Verdana" w:hAnsi="Verdana"/>
        </w:rPr>
      </w:pPr>
      <w:r w:rsidRPr="00D801FD">
        <w:rPr>
          <w:rFonts w:ascii="Verdana" w:hAnsi="Verdana"/>
        </w:rPr>
        <w:br/>
        <w:t>Het schoolreglement vormt de basis van de rechtspositie van zowel leerling als leerkracht.</w:t>
      </w:r>
      <w:r w:rsidRPr="00D801FD">
        <w:rPr>
          <w:rFonts w:ascii="Verdana" w:hAnsi="Verdana"/>
        </w:rPr>
        <w:br/>
        <w:t>Het omvat enerzijds de regels waaraan de leerling zich dient te houden op straffe van leef (orde) en tuchtmaatregelen.</w:t>
      </w:r>
      <w:r w:rsidRPr="00D801FD">
        <w:rPr>
          <w:rFonts w:ascii="Verdana" w:hAnsi="Verdana"/>
        </w:rPr>
        <w:br/>
        <w:t>Het omvat ook regels omtrent examens, deliberaties en de betwistingen daarover.</w:t>
      </w:r>
      <w:r w:rsidRPr="00D801FD">
        <w:rPr>
          <w:rFonts w:ascii="Verdana" w:hAnsi="Verdana"/>
        </w:rPr>
        <w:br/>
      </w:r>
      <w:r w:rsidRPr="00D801FD">
        <w:rPr>
          <w:rFonts w:ascii="Verdana" w:hAnsi="Verdana"/>
          <w:i/>
        </w:rPr>
        <w:br/>
      </w:r>
      <w:r w:rsidRPr="00D801FD">
        <w:rPr>
          <w:rFonts w:ascii="Verdana" w:hAnsi="Verdana"/>
        </w:rPr>
        <w:t>Via de begeleidende KR (BKR) wordt het leerproces van de lln meermaals geëvalueerd en bijgestuurd (dmv inhaal-, begeleiding, remediëringsbeslissingen) naast het geven van advies over tuchtmaatregelen betreffende lln.</w:t>
      </w:r>
      <w:r w:rsidRPr="00D801FD">
        <w:rPr>
          <w:rFonts w:ascii="Verdana" w:hAnsi="Verdana"/>
        </w:rPr>
        <w:br/>
      </w:r>
      <w:r w:rsidRPr="00D801FD">
        <w:rPr>
          <w:rFonts w:ascii="Verdana" w:hAnsi="Verdana"/>
        </w:rPr>
        <w:br/>
        <w:t xml:space="preserve">De delibererende KR (DKR) heeft als </w:t>
      </w:r>
      <w:r w:rsidRPr="00D801FD">
        <w:rPr>
          <w:rFonts w:ascii="Verdana" w:hAnsi="Verdana"/>
          <w:b/>
        </w:rPr>
        <w:t>kerntaak</w:t>
      </w:r>
      <w:r w:rsidRPr="00D801FD">
        <w:rPr>
          <w:rFonts w:ascii="Verdana" w:hAnsi="Verdana"/>
        </w:rPr>
        <w:t xml:space="preserve"> een 1malige uitspraak te doen of de leerling op het einde van het schooljaar voldoet om de studiebekrachtiging te bekomen.</w:t>
      </w:r>
      <w:r w:rsidRPr="00D801FD">
        <w:rPr>
          <w:rFonts w:ascii="Verdana" w:hAnsi="Verdana"/>
        </w:rPr>
        <w:br/>
        <w:t>Er zijn 3 mogelijke beslissingen:</w:t>
      </w:r>
      <w:r w:rsidRPr="00D801FD">
        <w:rPr>
          <w:rFonts w:ascii="Verdana" w:hAnsi="Verdana"/>
        </w:rPr>
        <w:br/>
        <w:t xml:space="preserve">-A attest = leerling is geslaagd </w:t>
      </w:r>
      <w:r w:rsidRPr="00D801FD">
        <w:rPr>
          <w:rFonts w:ascii="Verdana" w:hAnsi="Verdana"/>
        </w:rPr>
        <w:sym w:font="Wingdings" w:char="F0E0"/>
      </w:r>
      <w:r w:rsidRPr="00D801FD">
        <w:rPr>
          <w:rFonts w:ascii="Verdana" w:hAnsi="Verdana"/>
        </w:rPr>
        <w:t xml:space="preserve"> krijgt dus attest, getuigschrift of diploma</w:t>
      </w:r>
      <w:r w:rsidRPr="00D801FD">
        <w:rPr>
          <w:rFonts w:ascii="Verdana" w:hAnsi="Verdana"/>
        </w:rPr>
        <w:br/>
        <w:t>-B attest = leerling is geslaagd, maar wordt uitgesloten voor bepaalde studierichtingen of onderwijsvormen. Leerling mag ook kiezen jaar over te zitten</w:t>
      </w:r>
      <w:r w:rsidRPr="00D801FD">
        <w:rPr>
          <w:rFonts w:ascii="Verdana" w:hAnsi="Verdana"/>
        </w:rPr>
        <w:br/>
        <w:t>- C attest = leerling is niet geslaagd, en moet overzitten</w:t>
      </w:r>
    </w:p>
    <w:p w14:paraId="0D606207" w14:textId="77777777" w:rsidR="00D801FD" w:rsidRPr="00D801FD" w:rsidRDefault="00D801FD" w:rsidP="00D801FD">
      <w:pPr>
        <w:rPr>
          <w:rFonts w:ascii="Verdana" w:hAnsi="Verdana"/>
        </w:rPr>
      </w:pPr>
      <w:r w:rsidRPr="00D801FD">
        <w:rPr>
          <w:rFonts w:ascii="Verdana" w:hAnsi="Verdana"/>
        </w:rPr>
        <w:t>(sedert 2014) Als een B of C attest wordt beslist, moet de DKR een gemotiveerd verslag opmaken en ter inzage beschikbaar stellen voor de leerling en/of ouders. Ook op dat moment moet de procedure tot betwisting van het examen schriftelijk beschikbaar gesteld worden.</w:t>
      </w:r>
      <w:r w:rsidRPr="00D801FD">
        <w:rPr>
          <w:rFonts w:ascii="Verdana" w:hAnsi="Verdana"/>
        </w:rPr>
        <w:br/>
        <w:t xml:space="preserve">De juridisering treft ook het onderwijs, het aantal rechtzaken neemt de laatste jaren toe aangaande examenbeslissingen. Het regeerakkoord </w:t>
      </w:r>
      <w:r>
        <w:rPr>
          <w:rFonts w:ascii="Verdana" w:hAnsi="Verdana"/>
        </w:rPr>
        <w:t xml:space="preserve">van </w:t>
      </w:r>
      <w:r w:rsidRPr="00D801FD">
        <w:rPr>
          <w:rFonts w:ascii="Verdana" w:hAnsi="Verdana"/>
        </w:rPr>
        <w:t xml:space="preserve">10/2019 </w:t>
      </w:r>
      <w:r w:rsidRPr="00D801FD">
        <w:rPr>
          <w:rFonts w:ascii="Verdana" w:hAnsi="Verdana"/>
        </w:rPr>
        <w:lastRenderedPageBreak/>
        <w:t>spreekt zich uit</w:t>
      </w:r>
      <w:r>
        <w:rPr>
          <w:rFonts w:ascii="Verdana" w:hAnsi="Verdana"/>
        </w:rPr>
        <w:t xml:space="preserve"> om de aanwezige professionaliteit van het lerarenkorps inclusief de klassenraden te honoreren</w:t>
      </w:r>
      <w:r w:rsidRPr="00D801FD">
        <w:rPr>
          <w:rFonts w:ascii="Verdana" w:hAnsi="Verdana"/>
        </w:rPr>
        <w:t>.</w:t>
      </w:r>
    </w:p>
    <w:p w14:paraId="459D4D0E" w14:textId="77777777" w:rsidR="00D801FD" w:rsidRPr="00D801FD" w:rsidRDefault="00D801FD" w:rsidP="00D801FD">
      <w:pPr>
        <w:rPr>
          <w:rFonts w:ascii="Verdana" w:hAnsi="Verdana"/>
        </w:rPr>
      </w:pPr>
      <w:r w:rsidRPr="00D801FD">
        <w:rPr>
          <w:rFonts w:ascii="Verdana" w:hAnsi="Verdana"/>
        </w:rPr>
        <w:t xml:space="preserve">De KR beslist als een </w:t>
      </w:r>
      <w:r>
        <w:rPr>
          <w:rFonts w:ascii="Verdana" w:hAnsi="Verdana"/>
        </w:rPr>
        <w:t>representatief</w:t>
      </w:r>
      <w:r w:rsidRPr="00D801FD">
        <w:rPr>
          <w:rFonts w:ascii="Verdana" w:hAnsi="Verdana"/>
        </w:rPr>
        <w:t xml:space="preserve"> orgaan van het schoolbestuur over het toelaten, het begeleiden en het bekrachtigen van resultaten van leerlingen. </w:t>
      </w:r>
    </w:p>
    <w:p w14:paraId="3EA1F9DD" w14:textId="77777777" w:rsidR="00D801FD" w:rsidRDefault="00D801FD" w:rsidP="00D801FD">
      <w:pPr>
        <w:rPr>
          <w:rFonts w:ascii="Verdana" w:hAnsi="Verdana"/>
        </w:rPr>
      </w:pPr>
      <w:r w:rsidRPr="00D801FD">
        <w:rPr>
          <w:rFonts w:ascii="Verdana" w:hAnsi="Verdana"/>
        </w:rPr>
        <w:t xml:space="preserve">De </w:t>
      </w:r>
      <w:r w:rsidRPr="00D801FD">
        <w:rPr>
          <w:rFonts w:ascii="Verdana" w:hAnsi="Verdana"/>
          <w:b/>
        </w:rPr>
        <w:t>toelatingsklassenraad</w:t>
      </w:r>
      <w:r w:rsidRPr="00D801FD">
        <w:rPr>
          <w:rFonts w:ascii="Verdana" w:hAnsi="Verdana"/>
        </w:rPr>
        <w:t xml:space="preserve"> beslist op basis van gegevens uit het lln dossier, info van het CLB, gesprek(ken) met de lln, … of een leerling wordt toegelaten tot een bepaald jaar of studierichting.</w:t>
      </w:r>
    </w:p>
    <w:p w14:paraId="66FB5CB6" w14:textId="77777777" w:rsidR="00D801FD" w:rsidRPr="00D801FD" w:rsidRDefault="00D801FD" w:rsidP="00D801FD">
      <w:pPr>
        <w:rPr>
          <w:rFonts w:ascii="Verdana" w:hAnsi="Verdana"/>
          <w:color w:val="1F4E79" w:themeColor="accent1" w:themeShade="80"/>
        </w:rPr>
      </w:pPr>
      <w:r>
        <w:rPr>
          <w:rFonts w:ascii="Verdana" w:hAnsi="Verdana"/>
          <w:color w:val="1F4E79" w:themeColor="accent1" w:themeShade="80"/>
        </w:rPr>
        <w:t xml:space="preserve">De regelgeving is terug te vinden in de (ministeriële) </w:t>
      </w:r>
      <w:r w:rsidRPr="00D801FD">
        <w:rPr>
          <w:rFonts w:ascii="Verdana" w:hAnsi="Verdana"/>
          <w:color w:val="1F4E79" w:themeColor="accent1" w:themeShade="80"/>
        </w:rPr>
        <w:t>Omzendbrief SO64 dd 1999</w:t>
      </w:r>
      <w:r>
        <w:rPr>
          <w:rFonts w:ascii="Verdana" w:hAnsi="Verdana"/>
          <w:color w:val="1F4E79" w:themeColor="accent1" w:themeShade="80"/>
        </w:rPr>
        <w:t xml:space="preserve"> = reglementering van Overheid = ministerie.</w:t>
      </w:r>
      <w:r w:rsidRPr="00D801FD">
        <w:rPr>
          <w:rFonts w:ascii="Verdana" w:hAnsi="Verdana"/>
          <w:color w:val="1F4E79" w:themeColor="accent1" w:themeShade="80"/>
        </w:rPr>
        <w:br/>
        <w:t xml:space="preserve">Voor katholieke scholen: </w:t>
      </w:r>
      <w:r>
        <w:rPr>
          <w:rFonts w:ascii="Verdana" w:hAnsi="Verdana"/>
          <w:color w:val="1F4E79" w:themeColor="accent1" w:themeShade="80"/>
        </w:rPr>
        <w:t xml:space="preserve">APR2 (begeleidende KR) en </w:t>
      </w:r>
      <w:r w:rsidRPr="00D801FD">
        <w:rPr>
          <w:rFonts w:ascii="Verdana" w:hAnsi="Verdana"/>
          <w:color w:val="1F4E79" w:themeColor="accent1" w:themeShade="80"/>
        </w:rPr>
        <w:t xml:space="preserve">APR3 dd 2019 </w:t>
      </w:r>
      <w:r>
        <w:rPr>
          <w:rFonts w:ascii="Verdana" w:hAnsi="Verdana"/>
          <w:color w:val="1F4E79" w:themeColor="accent1" w:themeShade="80"/>
        </w:rPr>
        <w:t>(delibererende KR) geeft verduidelijking +</w:t>
      </w:r>
      <w:r w:rsidRPr="00D801FD">
        <w:rPr>
          <w:rFonts w:ascii="Verdana" w:hAnsi="Verdana"/>
          <w:color w:val="1F4E79" w:themeColor="accent1" w:themeShade="80"/>
        </w:rPr>
        <w:t xml:space="preserve"> bijkomende aanbevelingen vanuit de </w:t>
      </w:r>
      <w:r>
        <w:rPr>
          <w:rFonts w:ascii="Verdana" w:hAnsi="Verdana"/>
          <w:color w:val="1F4E79" w:themeColor="accent1" w:themeShade="80"/>
        </w:rPr>
        <w:t xml:space="preserve">katholieke </w:t>
      </w:r>
      <w:r w:rsidRPr="00D801FD">
        <w:rPr>
          <w:rFonts w:ascii="Verdana" w:hAnsi="Verdana"/>
          <w:color w:val="1F4E79" w:themeColor="accent1" w:themeShade="80"/>
        </w:rPr>
        <w:t>koepel</w:t>
      </w:r>
      <w:r>
        <w:rPr>
          <w:rFonts w:ascii="Verdana" w:hAnsi="Verdana"/>
          <w:color w:val="1F4E79" w:themeColor="accent1" w:themeShade="80"/>
        </w:rPr>
        <w:t>.</w:t>
      </w:r>
    </w:p>
    <w:p w14:paraId="5420B29E" w14:textId="77777777" w:rsidR="00D801FD" w:rsidRPr="00D801FD" w:rsidRDefault="00D801FD" w:rsidP="00D801FD">
      <w:pPr>
        <w:rPr>
          <w:rFonts w:ascii="Verdana" w:hAnsi="Verdana"/>
        </w:rPr>
      </w:pPr>
    </w:p>
    <w:p w14:paraId="057144F3" w14:textId="77777777" w:rsidR="00D801FD" w:rsidRPr="00D801FD" w:rsidRDefault="00D801FD" w:rsidP="00D801FD">
      <w:pPr>
        <w:rPr>
          <w:rFonts w:ascii="Verdana" w:hAnsi="Verdana"/>
        </w:rPr>
      </w:pPr>
      <w:r w:rsidRPr="00D801FD">
        <w:rPr>
          <w:rFonts w:ascii="Verdana" w:hAnsi="Verdana"/>
        </w:rPr>
        <w:br w:type="page"/>
      </w:r>
    </w:p>
    <w:p w14:paraId="656EC0D1" w14:textId="77777777" w:rsidR="00D801FD" w:rsidRPr="00D801FD" w:rsidRDefault="00D801FD" w:rsidP="00D801FD">
      <w:pPr>
        <w:rPr>
          <w:rFonts w:ascii="Verdana" w:hAnsi="Verdana"/>
        </w:rPr>
      </w:pPr>
    </w:p>
    <w:tbl>
      <w:tblPr>
        <w:tblStyle w:val="Tabelraster"/>
        <w:tblW w:w="11482" w:type="dxa"/>
        <w:tblInd w:w="-1139" w:type="dxa"/>
        <w:tblLook w:val="04A0" w:firstRow="1" w:lastRow="0" w:firstColumn="1" w:lastColumn="0" w:noHBand="0" w:noVBand="1"/>
      </w:tblPr>
      <w:tblGrid>
        <w:gridCol w:w="5670"/>
        <w:gridCol w:w="5812"/>
      </w:tblGrid>
      <w:tr w:rsidR="00D801FD" w:rsidRPr="00D801FD" w14:paraId="69EA4E8B" w14:textId="77777777" w:rsidTr="00D17015">
        <w:tc>
          <w:tcPr>
            <w:tcW w:w="5670" w:type="dxa"/>
          </w:tcPr>
          <w:p w14:paraId="64E80803" w14:textId="77777777" w:rsidR="00D801FD" w:rsidRPr="00D801FD" w:rsidRDefault="00D801FD" w:rsidP="00D17015">
            <w:pPr>
              <w:rPr>
                <w:rFonts w:ascii="Verdana" w:hAnsi="Verdana"/>
                <w:b/>
              </w:rPr>
            </w:pPr>
            <w:r w:rsidRPr="00D801FD">
              <w:rPr>
                <w:rFonts w:ascii="Verdana" w:hAnsi="Verdana"/>
                <w:b/>
              </w:rPr>
              <w:t>Begeleidende KR</w:t>
            </w:r>
          </w:p>
        </w:tc>
        <w:tc>
          <w:tcPr>
            <w:tcW w:w="5812" w:type="dxa"/>
          </w:tcPr>
          <w:p w14:paraId="34883F1F" w14:textId="77777777" w:rsidR="00D801FD" w:rsidRPr="00D801FD" w:rsidRDefault="00D801FD" w:rsidP="00D17015">
            <w:pPr>
              <w:rPr>
                <w:rFonts w:ascii="Verdana" w:hAnsi="Verdana"/>
                <w:b/>
              </w:rPr>
            </w:pPr>
            <w:r w:rsidRPr="00D801FD">
              <w:rPr>
                <w:rFonts w:ascii="Verdana" w:hAnsi="Verdana"/>
                <w:b/>
              </w:rPr>
              <w:t>Delibererende KR</w:t>
            </w:r>
          </w:p>
        </w:tc>
      </w:tr>
      <w:tr w:rsidR="00D801FD" w:rsidRPr="00D801FD" w14:paraId="7BC46A47" w14:textId="77777777" w:rsidTr="00D17015">
        <w:tc>
          <w:tcPr>
            <w:tcW w:w="5670" w:type="dxa"/>
          </w:tcPr>
          <w:p w14:paraId="5CD412DF" w14:textId="77777777" w:rsidR="00D801FD" w:rsidRPr="00D801FD" w:rsidRDefault="00D801FD" w:rsidP="00D17015">
            <w:pPr>
              <w:rPr>
                <w:rFonts w:ascii="Verdana" w:hAnsi="Verdana"/>
              </w:rPr>
            </w:pPr>
            <w:r w:rsidRPr="00D801FD">
              <w:rPr>
                <w:rFonts w:ascii="Verdana" w:hAnsi="Verdana"/>
                <w:highlight w:val="yellow"/>
              </w:rPr>
              <w:t>Beslist</w:t>
            </w:r>
            <w:r w:rsidRPr="00D801FD">
              <w:rPr>
                <w:rFonts w:ascii="Verdana" w:hAnsi="Verdana"/>
              </w:rPr>
              <w:t xml:space="preserve"> over alles wat te maken heeft met de begeleiding van leerlingen in hun leerproces: </w:t>
            </w:r>
            <w:r w:rsidRPr="00D801FD">
              <w:rPr>
                <w:rFonts w:ascii="Verdana" w:hAnsi="Verdana"/>
              </w:rPr>
              <w:br/>
              <w:t>Via regelmatige analyse van resultaten, houding en eventueel leermoeilijkheden, begeleidt &amp; oriënteert de BKR de lln en probeert zo “mislukkingen” te voorkomen.</w:t>
            </w:r>
          </w:p>
          <w:p w14:paraId="4EE4CFD3" w14:textId="77777777" w:rsidR="00D801FD" w:rsidRPr="00D801FD" w:rsidRDefault="00D801FD" w:rsidP="00D17015">
            <w:pPr>
              <w:rPr>
                <w:rFonts w:ascii="Verdana" w:hAnsi="Verdana"/>
              </w:rPr>
            </w:pPr>
            <w:r w:rsidRPr="00D801FD">
              <w:rPr>
                <w:rFonts w:ascii="Verdana" w:hAnsi="Verdana"/>
              </w:rPr>
              <w:br/>
              <w:t>vb. remediëringen</w:t>
            </w:r>
            <w:r w:rsidRPr="00D801FD">
              <w:rPr>
                <w:rFonts w:ascii="Verdana" w:hAnsi="Verdana"/>
              </w:rPr>
              <w:br/>
              <w:t>vb. bijlessen</w:t>
            </w:r>
            <w:r w:rsidRPr="00D801FD">
              <w:rPr>
                <w:rFonts w:ascii="Verdana" w:hAnsi="Verdana"/>
              </w:rPr>
              <w:br/>
              <w:t>vb. bij een vaktekort bestaat er een volgkaart tussen ll/lkr om aan te tonen dat de leerkracht alle moeite heeft gedaan om het tekort bij de ll weg te werken. Elke les(senreeks) geeft de ll de kaart af en lkr kan aanvullen.</w:t>
            </w:r>
            <w:r w:rsidRPr="00D801FD">
              <w:rPr>
                <w:rFonts w:ascii="Verdana" w:hAnsi="Verdana"/>
              </w:rPr>
              <w:br/>
              <w:t>specifiekere vbn. lln met aangepast programma</w:t>
            </w:r>
          </w:p>
          <w:p w14:paraId="3B05B130" w14:textId="77777777" w:rsidR="00D801FD" w:rsidRPr="00D801FD" w:rsidRDefault="00D801FD" w:rsidP="00D17015">
            <w:pPr>
              <w:rPr>
                <w:rFonts w:ascii="Verdana" w:hAnsi="Verdana"/>
              </w:rPr>
            </w:pPr>
          </w:p>
          <w:p w14:paraId="646B489D" w14:textId="77777777" w:rsidR="00D801FD" w:rsidRPr="00D801FD" w:rsidRDefault="00D801FD" w:rsidP="00D17015">
            <w:pPr>
              <w:rPr>
                <w:rFonts w:ascii="Verdana" w:hAnsi="Verdana"/>
              </w:rPr>
            </w:pPr>
          </w:p>
          <w:p w14:paraId="02CDA87F" w14:textId="77777777" w:rsidR="00D801FD" w:rsidRPr="00D801FD" w:rsidRDefault="00D801FD" w:rsidP="00D17015">
            <w:pPr>
              <w:rPr>
                <w:rFonts w:ascii="Verdana" w:hAnsi="Verdana"/>
              </w:rPr>
            </w:pPr>
            <w:r w:rsidRPr="00D801FD">
              <w:rPr>
                <w:rFonts w:ascii="Verdana" w:hAnsi="Verdana"/>
              </w:rPr>
              <w:t>DOEL = procesbegeleiding van leerlingen. Focus dus op LEERZORG, op attitudevorming</w:t>
            </w:r>
          </w:p>
          <w:p w14:paraId="26C5D479" w14:textId="77777777" w:rsidR="00D801FD" w:rsidRPr="00D801FD" w:rsidRDefault="00D801FD" w:rsidP="00D17015">
            <w:pPr>
              <w:rPr>
                <w:rFonts w:ascii="Verdana" w:hAnsi="Verdana"/>
              </w:rPr>
            </w:pPr>
            <w:r w:rsidRPr="00D801FD">
              <w:rPr>
                <w:rFonts w:ascii="Verdana" w:hAnsi="Verdana"/>
              </w:rPr>
              <w:t xml:space="preserve">Contintuïteit verzekeren </w:t>
            </w:r>
            <w:r w:rsidRPr="00D801FD">
              <w:rPr>
                <w:rFonts w:ascii="Verdana" w:hAnsi="Verdana"/>
              </w:rPr>
              <w:sym w:font="Wingdings" w:char="F0E0"/>
            </w:r>
            <w:r w:rsidRPr="00D801FD">
              <w:rPr>
                <w:rFonts w:ascii="Verdana" w:hAnsi="Verdana"/>
              </w:rPr>
              <w:t xml:space="preserve"> </w:t>
            </w:r>
            <w:r w:rsidRPr="00D801FD">
              <w:rPr>
                <w:rFonts w:ascii="Verdana" w:hAnsi="Verdana"/>
              </w:rPr>
              <w:sym w:font="Wingdings" w:char="F0E0"/>
            </w:r>
            <w:r w:rsidRPr="00D801FD">
              <w:rPr>
                <w:rFonts w:ascii="Verdana" w:hAnsi="Verdana"/>
              </w:rPr>
              <w:t xml:space="preserve"> </w:t>
            </w:r>
            <w:r w:rsidRPr="00D801FD">
              <w:rPr>
                <w:rFonts w:ascii="Verdana" w:hAnsi="Verdana"/>
              </w:rPr>
              <w:sym w:font="Wingdings" w:char="F0E0"/>
            </w:r>
            <w:r w:rsidRPr="00D801FD">
              <w:rPr>
                <w:rFonts w:ascii="Verdana" w:hAnsi="Verdana"/>
              </w:rPr>
              <w:t xml:space="preserve"> </w:t>
            </w:r>
            <w:r w:rsidRPr="00D801FD">
              <w:rPr>
                <w:rFonts w:ascii="Verdana" w:hAnsi="Verdana"/>
              </w:rPr>
              <w:sym w:font="Wingdings" w:char="F0E0"/>
            </w:r>
            <w:r w:rsidRPr="00D801FD">
              <w:rPr>
                <w:rFonts w:ascii="Verdana" w:hAnsi="Verdana"/>
              </w:rPr>
              <w:t xml:space="preserve"> </w:t>
            </w:r>
            <w:r w:rsidRPr="00D801FD">
              <w:rPr>
                <w:rFonts w:ascii="Verdana" w:hAnsi="Verdana"/>
              </w:rPr>
              <w:sym w:font="Wingdings" w:char="F0E0"/>
            </w:r>
            <w:r w:rsidRPr="00D801FD">
              <w:rPr>
                <w:rFonts w:ascii="Verdana" w:hAnsi="Verdana"/>
              </w:rPr>
              <w:t xml:space="preserve"> </w:t>
            </w:r>
            <w:r w:rsidRPr="00D801FD">
              <w:rPr>
                <w:rFonts w:ascii="Verdana" w:hAnsi="Verdana"/>
              </w:rPr>
              <w:sym w:font="Wingdings" w:char="F0E0"/>
            </w:r>
            <w:r w:rsidRPr="00D801FD">
              <w:rPr>
                <w:rFonts w:ascii="Verdana" w:hAnsi="Verdana"/>
              </w:rPr>
              <w:t xml:space="preserve"> </w:t>
            </w:r>
            <w:r w:rsidRPr="00D801FD">
              <w:rPr>
                <w:rFonts w:ascii="Verdana" w:hAnsi="Verdana"/>
              </w:rPr>
              <w:sym w:font="Wingdings" w:char="F0E0"/>
            </w:r>
            <w:r w:rsidRPr="00D801FD">
              <w:rPr>
                <w:rFonts w:ascii="Verdana" w:hAnsi="Verdana"/>
              </w:rPr>
              <w:t xml:space="preserve"> </w:t>
            </w:r>
            <w:r w:rsidRPr="00D801FD">
              <w:rPr>
                <w:rFonts w:ascii="Verdana" w:hAnsi="Verdana"/>
              </w:rPr>
              <w:sym w:font="Wingdings" w:char="F0E0"/>
            </w:r>
          </w:p>
          <w:p w14:paraId="0E74F29D" w14:textId="77777777" w:rsidR="00D801FD" w:rsidRPr="00D801FD" w:rsidRDefault="00D801FD" w:rsidP="00D17015">
            <w:pPr>
              <w:rPr>
                <w:rFonts w:ascii="Verdana" w:hAnsi="Verdana"/>
              </w:rPr>
            </w:pPr>
          </w:p>
          <w:p w14:paraId="378C348C" w14:textId="77777777" w:rsidR="00D801FD" w:rsidRPr="00D801FD" w:rsidRDefault="00D801FD" w:rsidP="00D17015">
            <w:pPr>
              <w:rPr>
                <w:rFonts w:ascii="Verdana" w:hAnsi="Verdana"/>
              </w:rPr>
            </w:pPr>
          </w:p>
          <w:p w14:paraId="18C8AB97" w14:textId="77777777" w:rsidR="00D801FD" w:rsidRPr="00D801FD" w:rsidRDefault="00D801FD" w:rsidP="00D17015">
            <w:pPr>
              <w:rPr>
                <w:rFonts w:ascii="Verdana" w:hAnsi="Verdana"/>
              </w:rPr>
            </w:pPr>
          </w:p>
          <w:p w14:paraId="656B7354" w14:textId="77777777" w:rsidR="00D801FD" w:rsidRPr="00D801FD" w:rsidRDefault="00D801FD" w:rsidP="00D17015">
            <w:pPr>
              <w:rPr>
                <w:rFonts w:ascii="Verdana" w:hAnsi="Verdana"/>
              </w:rPr>
            </w:pPr>
            <w:r w:rsidRPr="00D801FD">
              <w:rPr>
                <w:rFonts w:ascii="Verdana" w:hAnsi="Verdana"/>
              </w:rPr>
              <w:t>Vbn:</w:t>
            </w:r>
            <w:r w:rsidRPr="00D801FD">
              <w:rPr>
                <w:rFonts w:ascii="Verdana" w:hAnsi="Verdana"/>
              </w:rPr>
              <w:br/>
              <w:t xml:space="preserve">-remediëring die opgevolgd moet w </w:t>
            </w:r>
            <w:r w:rsidRPr="00D801FD">
              <w:rPr>
                <w:rFonts w:ascii="Verdana" w:hAnsi="Verdana"/>
              </w:rPr>
              <w:sym w:font="Wingdings" w:char="F0E0"/>
            </w:r>
            <w:r w:rsidRPr="00D801FD">
              <w:rPr>
                <w:rFonts w:ascii="Verdana" w:hAnsi="Verdana"/>
              </w:rPr>
              <w:sym w:font="Wingdings" w:char="F0E0"/>
            </w:r>
            <w:r w:rsidRPr="00D801FD">
              <w:rPr>
                <w:rFonts w:ascii="Verdana" w:hAnsi="Verdana"/>
              </w:rPr>
              <w:sym w:font="Wingdings" w:char="F0E0"/>
            </w:r>
          </w:p>
          <w:p w14:paraId="6634558C" w14:textId="77777777" w:rsidR="00D801FD" w:rsidRPr="00D801FD" w:rsidRDefault="00D801FD" w:rsidP="00D17015">
            <w:pPr>
              <w:rPr>
                <w:rFonts w:ascii="Verdana" w:hAnsi="Verdana"/>
              </w:rPr>
            </w:pPr>
          </w:p>
        </w:tc>
        <w:tc>
          <w:tcPr>
            <w:tcW w:w="5812" w:type="dxa"/>
          </w:tcPr>
          <w:p w14:paraId="00C2DB9E" w14:textId="77777777" w:rsidR="00D801FD" w:rsidRPr="00D801FD" w:rsidRDefault="00D801FD" w:rsidP="00D17015">
            <w:pPr>
              <w:rPr>
                <w:rFonts w:ascii="Verdana" w:hAnsi="Verdana"/>
              </w:rPr>
            </w:pPr>
            <w:r w:rsidRPr="00D801FD">
              <w:rPr>
                <w:rFonts w:ascii="Verdana" w:hAnsi="Verdana"/>
              </w:rPr>
              <w:t>Beslist is de leerling G/NG</w:t>
            </w:r>
          </w:p>
          <w:p w14:paraId="4E6FE442" w14:textId="77777777" w:rsidR="00D801FD" w:rsidRPr="00D801FD" w:rsidRDefault="00D801FD" w:rsidP="00D17015">
            <w:pPr>
              <w:rPr>
                <w:rFonts w:ascii="Verdana" w:hAnsi="Verdana"/>
              </w:rPr>
            </w:pPr>
            <w:r w:rsidRPr="00D801FD">
              <w:rPr>
                <w:rFonts w:ascii="Verdana" w:hAnsi="Verdana"/>
              </w:rPr>
              <w:t>Toekennen van oriënteringsattesten (A-B-C) en/of studiebewijzen (getuigschrift, diploma)</w:t>
            </w:r>
          </w:p>
          <w:p w14:paraId="3594AA18" w14:textId="77777777" w:rsidR="00D801FD" w:rsidRPr="00D801FD" w:rsidRDefault="00D801FD" w:rsidP="00D17015">
            <w:pPr>
              <w:rPr>
                <w:rFonts w:ascii="Verdana" w:hAnsi="Verdana"/>
              </w:rPr>
            </w:pPr>
          </w:p>
          <w:p w14:paraId="234E322A" w14:textId="77777777" w:rsidR="00D801FD" w:rsidRPr="00D801FD" w:rsidRDefault="00D801FD" w:rsidP="00D17015">
            <w:pPr>
              <w:rPr>
                <w:rFonts w:ascii="Verdana" w:hAnsi="Verdana"/>
              </w:rPr>
            </w:pPr>
          </w:p>
          <w:p w14:paraId="09E727C3" w14:textId="77777777" w:rsidR="00D801FD" w:rsidRPr="00D801FD" w:rsidRDefault="00D801FD" w:rsidP="00D17015">
            <w:pPr>
              <w:rPr>
                <w:rFonts w:ascii="Verdana" w:hAnsi="Verdana"/>
              </w:rPr>
            </w:pPr>
          </w:p>
          <w:p w14:paraId="03ED27A7" w14:textId="77777777" w:rsidR="00D801FD" w:rsidRPr="00D801FD" w:rsidRDefault="00D801FD" w:rsidP="00D17015">
            <w:pPr>
              <w:rPr>
                <w:rFonts w:ascii="Verdana" w:hAnsi="Verdana"/>
              </w:rPr>
            </w:pPr>
          </w:p>
          <w:p w14:paraId="3C16F3E8" w14:textId="77777777" w:rsidR="00D801FD" w:rsidRPr="00D801FD" w:rsidRDefault="00D801FD" w:rsidP="00D17015">
            <w:pPr>
              <w:rPr>
                <w:rFonts w:ascii="Verdana" w:hAnsi="Verdana"/>
              </w:rPr>
            </w:pPr>
          </w:p>
          <w:p w14:paraId="5797D4A3" w14:textId="77777777" w:rsidR="00D801FD" w:rsidRPr="00D801FD" w:rsidRDefault="00D801FD" w:rsidP="00D17015">
            <w:pPr>
              <w:rPr>
                <w:rFonts w:ascii="Verdana" w:hAnsi="Verdana"/>
              </w:rPr>
            </w:pPr>
          </w:p>
          <w:p w14:paraId="76C54462" w14:textId="77777777" w:rsidR="00D801FD" w:rsidRPr="00D801FD" w:rsidRDefault="00D801FD" w:rsidP="00D17015">
            <w:pPr>
              <w:rPr>
                <w:rFonts w:ascii="Verdana" w:hAnsi="Verdana"/>
              </w:rPr>
            </w:pPr>
          </w:p>
          <w:p w14:paraId="08DD5545" w14:textId="77777777" w:rsidR="00D801FD" w:rsidRPr="00D801FD" w:rsidRDefault="00D801FD" w:rsidP="00D17015">
            <w:pPr>
              <w:rPr>
                <w:rFonts w:ascii="Verdana" w:hAnsi="Verdana"/>
              </w:rPr>
            </w:pPr>
          </w:p>
          <w:p w14:paraId="2E1D00AC" w14:textId="77777777" w:rsidR="00D801FD" w:rsidRPr="00D801FD" w:rsidRDefault="00D801FD" w:rsidP="00D17015">
            <w:pPr>
              <w:rPr>
                <w:rFonts w:ascii="Verdana" w:hAnsi="Verdana"/>
              </w:rPr>
            </w:pPr>
          </w:p>
          <w:p w14:paraId="29AFA0B3" w14:textId="77777777" w:rsidR="00D801FD" w:rsidRPr="00D801FD" w:rsidRDefault="00D801FD" w:rsidP="00D17015">
            <w:pPr>
              <w:rPr>
                <w:rFonts w:ascii="Verdana" w:hAnsi="Verdana"/>
              </w:rPr>
            </w:pPr>
          </w:p>
          <w:p w14:paraId="51B4C12D" w14:textId="77777777" w:rsidR="00D801FD" w:rsidRPr="00D801FD" w:rsidRDefault="00D801FD" w:rsidP="00D17015">
            <w:pPr>
              <w:rPr>
                <w:rFonts w:ascii="Verdana" w:hAnsi="Verdana"/>
              </w:rPr>
            </w:pPr>
          </w:p>
          <w:p w14:paraId="1E63C67F" w14:textId="77777777" w:rsidR="00D801FD" w:rsidRPr="00D801FD" w:rsidRDefault="00D801FD" w:rsidP="00D17015">
            <w:pPr>
              <w:rPr>
                <w:rFonts w:ascii="Verdana" w:hAnsi="Verdana"/>
              </w:rPr>
            </w:pPr>
          </w:p>
          <w:p w14:paraId="74C2C63B" w14:textId="77777777" w:rsidR="00D801FD" w:rsidRPr="00D801FD" w:rsidRDefault="00D801FD" w:rsidP="00D17015">
            <w:pPr>
              <w:rPr>
                <w:rFonts w:ascii="Verdana" w:hAnsi="Verdana"/>
              </w:rPr>
            </w:pPr>
            <w:r w:rsidRPr="00D801FD">
              <w:rPr>
                <w:rFonts w:ascii="Verdana" w:hAnsi="Verdana"/>
              </w:rPr>
              <w:t xml:space="preserve">DOEL = </w:t>
            </w:r>
          </w:p>
          <w:p w14:paraId="6F3BCC4D" w14:textId="77777777" w:rsidR="00D801FD" w:rsidRPr="00D801FD" w:rsidRDefault="00D801FD" w:rsidP="00D17015">
            <w:pPr>
              <w:rPr>
                <w:rFonts w:ascii="Verdana" w:hAnsi="Verdana"/>
              </w:rPr>
            </w:pPr>
            <w:r w:rsidRPr="00D801FD">
              <w:rPr>
                <w:rFonts w:ascii="Verdana" w:hAnsi="Verdana"/>
              </w:rPr>
              <w:t>Focus dus op studievoortgang</w:t>
            </w:r>
            <w:r w:rsidRPr="00D801FD">
              <w:rPr>
                <w:rFonts w:ascii="Verdana" w:hAnsi="Verdana"/>
              </w:rPr>
              <w:br/>
              <w:t>Delibererende KR = vervolg van de BGL KR, de beslissing mag dus geen verrassing zijn, en ligt in het verlengde van wat in de BGL KR is beslist</w:t>
            </w:r>
            <w:r w:rsidRPr="00D801FD">
              <w:rPr>
                <w:rFonts w:ascii="Verdana" w:hAnsi="Verdana"/>
              </w:rPr>
              <w:br/>
            </w:r>
          </w:p>
          <w:p w14:paraId="6419A460" w14:textId="77777777" w:rsidR="00D801FD" w:rsidRPr="00D801FD" w:rsidRDefault="00D801FD" w:rsidP="00D17015">
            <w:pPr>
              <w:rPr>
                <w:rFonts w:ascii="Verdana" w:hAnsi="Verdana"/>
              </w:rPr>
            </w:pPr>
            <w:r w:rsidRPr="00D801FD">
              <w:rPr>
                <w:rFonts w:ascii="Verdana" w:hAnsi="Verdana"/>
              </w:rPr>
              <w:t>=basis van motivering voor bepaald attest. School moet aantonen dat, als remediëring vanuit Begeleidende KR beslist is, die ook voldoende is opgevolgd.</w:t>
            </w:r>
          </w:p>
          <w:p w14:paraId="46C3E133" w14:textId="77777777" w:rsidR="00D801FD" w:rsidRPr="00D801FD" w:rsidRDefault="00D801FD" w:rsidP="00D17015">
            <w:pPr>
              <w:rPr>
                <w:rFonts w:ascii="Verdana" w:hAnsi="Verdana"/>
              </w:rPr>
            </w:pPr>
          </w:p>
          <w:p w14:paraId="63A331B3" w14:textId="77777777" w:rsidR="00D801FD" w:rsidRPr="00D801FD" w:rsidRDefault="00D801FD" w:rsidP="00D17015">
            <w:pPr>
              <w:rPr>
                <w:rFonts w:ascii="Verdana" w:hAnsi="Verdana"/>
              </w:rPr>
            </w:pPr>
          </w:p>
          <w:p w14:paraId="06B68782" w14:textId="77777777" w:rsidR="00D801FD" w:rsidRPr="00D801FD" w:rsidRDefault="00D801FD" w:rsidP="00D17015">
            <w:pPr>
              <w:rPr>
                <w:rFonts w:ascii="Verdana" w:hAnsi="Verdana"/>
                <w:b/>
              </w:rPr>
            </w:pPr>
            <w:r w:rsidRPr="00D801FD">
              <w:rPr>
                <w:rFonts w:ascii="Verdana" w:hAnsi="Verdana"/>
              </w:rPr>
              <w:t xml:space="preserve">- </w:t>
            </w:r>
            <w:r w:rsidRPr="00D801FD">
              <w:rPr>
                <w:rFonts w:ascii="Verdana" w:hAnsi="Verdana"/>
                <w:b/>
                <w:i/>
              </w:rPr>
              <w:t>autonome</w:t>
            </w:r>
            <w:r w:rsidRPr="00D801FD">
              <w:rPr>
                <w:rFonts w:ascii="Verdana" w:hAnsi="Verdana"/>
              </w:rPr>
              <w:t xml:space="preserve"> beslissing binnen decretaal kader als veruitwendiging=spreekbuis van het schoolbestuur (blijft eindverantwoordelijk)</w:t>
            </w:r>
            <w:r w:rsidRPr="00D801FD">
              <w:rPr>
                <w:rFonts w:ascii="Verdana" w:hAnsi="Verdana"/>
              </w:rPr>
              <w:br/>
              <w:t xml:space="preserve">- </w:t>
            </w:r>
            <w:r w:rsidRPr="00D801FD">
              <w:rPr>
                <w:rFonts w:ascii="Verdana" w:hAnsi="Verdana"/>
                <w:b/>
                <w:i/>
                <w:color w:val="BFBFBF" w:themeColor="background1" w:themeShade="BF"/>
              </w:rPr>
              <w:t>discretionaire</w:t>
            </w:r>
            <w:r w:rsidRPr="00D801FD">
              <w:rPr>
                <w:rFonts w:ascii="Verdana" w:hAnsi="Verdana"/>
                <w:color w:val="BFBFBF" w:themeColor="background1" w:themeShade="BF"/>
              </w:rPr>
              <w:t xml:space="preserve"> beveoegdheid </w:t>
            </w:r>
            <w:r w:rsidRPr="00D801FD">
              <w:rPr>
                <w:rFonts w:ascii="Verdana" w:hAnsi="Verdana"/>
              </w:rPr>
              <w:t xml:space="preserve">= vrijheid om binnen het reglementair kader zelf de nodige afwegingen te maken om gemotiveerde beslissingen te nemen. </w:t>
            </w:r>
            <w:r w:rsidRPr="00D801FD">
              <w:rPr>
                <w:rFonts w:ascii="Verdana" w:hAnsi="Verdana"/>
                <w:color w:val="BFBFBF" w:themeColor="background1" w:themeShade="BF"/>
              </w:rPr>
              <w:t>Discretionair</w:t>
            </w:r>
            <w:r w:rsidRPr="00D801FD">
              <w:rPr>
                <w:rFonts w:ascii="Verdana" w:hAnsi="Verdana"/>
              </w:rPr>
              <w:t>, is niet hetzelfde als willekeurig maar wel dat de DKR zich een eigen oordeel vormt.</w:t>
            </w:r>
            <w:r w:rsidRPr="00D801FD">
              <w:rPr>
                <w:rFonts w:ascii="Verdana" w:hAnsi="Verdana"/>
              </w:rPr>
              <w:br/>
              <w:t xml:space="preserve">- enige begrenzing van de autonomie van de DKR is de </w:t>
            </w:r>
            <w:r w:rsidRPr="00D801FD">
              <w:rPr>
                <w:rFonts w:ascii="Verdana" w:hAnsi="Verdana"/>
                <w:b/>
                <w:i/>
              </w:rPr>
              <w:t>redelijkheid</w:t>
            </w:r>
            <w:r w:rsidRPr="00D801FD">
              <w:rPr>
                <w:rFonts w:ascii="Verdana" w:hAnsi="Verdana"/>
              </w:rPr>
              <w:t xml:space="preserve"> (</w:t>
            </w:r>
            <w:r w:rsidRPr="00D801FD">
              <w:rPr>
                <w:rFonts w:ascii="Verdana" w:hAnsi="Verdana"/>
                <w:i/>
              </w:rPr>
              <w:t>zou een andere DKR in dezelfde omstandigheden hetzelfde Beslist hebben? OK. is de beslissing voldoende gemotiveerd? OK.</w:t>
            </w:r>
            <w:r w:rsidRPr="00D801FD">
              <w:rPr>
                <w:rFonts w:ascii="Verdana" w:hAnsi="Verdana"/>
              </w:rPr>
              <w:t>) DKR mag zeker streng beslissen, dat kan redelijk zijn, als het maar voldoende grondig gemotiveerd is.</w:t>
            </w:r>
          </w:p>
          <w:p w14:paraId="237933C9" w14:textId="77777777" w:rsidR="00D801FD" w:rsidRPr="00D801FD" w:rsidRDefault="00D801FD" w:rsidP="00D17015">
            <w:pPr>
              <w:rPr>
                <w:rFonts w:ascii="Verdana" w:hAnsi="Verdana"/>
                <w:b/>
              </w:rPr>
            </w:pPr>
          </w:p>
        </w:tc>
      </w:tr>
      <w:tr w:rsidR="00D801FD" w:rsidRPr="00D801FD" w14:paraId="6C58668A" w14:textId="77777777" w:rsidTr="00D17015">
        <w:tc>
          <w:tcPr>
            <w:tcW w:w="5670" w:type="dxa"/>
          </w:tcPr>
          <w:p w14:paraId="392E11D7" w14:textId="77777777" w:rsidR="00D801FD" w:rsidRPr="00D801FD" w:rsidRDefault="00D801FD" w:rsidP="00D17015">
            <w:pPr>
              <w:rPr>
                <w:rFonts w:ascii="Verdana" w:hAnsi="Verdana"/>
              </w:rPr>
            </w:pPr>
            <w:r w:rsidRPr="00D801FD">
              <w:rPr>
                <w:rFonts w:ascii="Verdana" w:hAnsi="Verdana"/>
                <w:highlight w:val="yellow"/>
              </w:rPr>
              <w:t>WIE</w:t>
            </w:r>
            <w:r w:rsidRPr="00D801FD">
              <w:rPr>
                <w:rFonts w:ascii="Verdana" w:hAnsi="Verdana"/>
              </w:rPr>
              <w:t xml:space="preserve"> = alle leerkrachten van desbetreffende klassen, hebben STEMrecht</w:t>
            </w:r>
          </w:p>
          <w:p w14:paraId="376F3C3F" w14:textId="77777777" w:rsidR="00D801FD" w:rsidRPr="00D801FD" w:rsidRDefault="00D801FD" w:rsidP="00D17015">
            <w:pPr>
              <w:rPr>
                <w:rFonts w:ascii="Verdana" w:hAnsi="Verdana"/>
              </w:rPr>
            </w:pPr>
            <w:r w:rsidRPr="00D801FD">
              <w:rPr>
                <w:rFonts w:ascii="Verdana" w:hAnsi="Verdana"/>
              </w:rPr>
              <w:t>+ desgewenst met RAADGEVENDE stem: llnbgl, pedagogisch bgl, CLB.</w:t>
            </w:r>
          </w:p>
          <w:p w14:paraId="4167203E" w14:textId="77777777" w:rsidR="00D801FD" w:rsidRPr="00D801FD" w:rsidRDefault="00D801FD" w:rsidP="00D17015">
            <w:pPr>
              <w:rPr>
                <w:rFonts w:ascii="Verdana" w:hAnsi="Verdana"/>
              </w:rPr>
            </w:pPr>
          </w:p>
          <w:p w14:paraId="2C4CBED2" w14:textId="77777777" w:rsidR="00D801FD" w:rsidRPr="00D801FD" w:rsidRDefault="00D801FD" w:rsidP="00D17015">
            <w:pPr>
              <w:rPr>
                <w:rFonts w:ascii="Verdana" w:hAnsi="Verdana"/>
              </w:rPr>
            </w:pPr>
          </w:p>
          <w:p w14:paraId="17413F08" w14:textId="77777777" w:rsidR="00D801FD" w:rsidRPr="00D801FD" w:rsidRDefault="00D801FD" w:rsidP="00D17015">
            <w:pPr>
              <w:rPr>
                <w:rFonts w:ascii="Verdana" w:hAnsi="Verdana"/>
              </w:rPr>
            </w:pPr>
          </w:p>
          <w:p w14:paraId="3D1BC6FC" w14:textId="77777777" w:rsidR="00D801FD" w:rsidRPr="00D801FD" w:rsidRDefault="00D801FD" w:rsidP="00D17015">
            <w:pPr>
              <w:rPr>
                <w:rFonts w:ascii="Verdana" w:hAnsi="Verdana"/>
              </w:rPr>
            </w:pPr>
            <w:r w:rsidRPr="00D801FD">
              <w:rPr>
                <w:rFonts w:ascii="Verdana" w:hAnsi="Verdana"/>
              </w:rPr>
              <w:t>Klastitularis bereidt voor (op basis van gegevens tijdig doorgegeven door collega-leerkrachten)</w:t>
            </w:r>
          </w:p>
          <w:p w14:paraId="6DAD8A69" w14:textId="77777777" w:rsidR="00D801FD" w:rsidRPr="00D801FD" w:rsidRDefault="00D801FD" w:rsidP="00D17015">
            <w:pPr>
              <w:rPr>
                <w:rFonts w:ascii="Verdana" w:hAnsi="Verdana"/>
              </w:rPr>
            </w:pPr>
          </w:p>
          <w:p w14:paraId="35A3C852" w14:textId="77777777" w:rsidR="00D801FD" w:rsidRPr="00D801FD" w:rsidRDefault="00D801FD" w:rsidP="00D17015">
            <w:pPr>
              <w:rPr>
                <w:rFonts w:ascii="Verdana" w:hAnsi="Verdana"/>
              </w:rPr>
            </w:pPr>
            <w:r w:rsidRPr="00D801FD">
              <w:rPr>
                <w:rFonts w:ascii="Verdana" w:hAnsi="Verdana"/>
              </w:rPr>
              <w:t>Voorzitter = directeur, ook stemR</w:t>
            </w:r>
            <w:r w:rsidRPr="00D801FD">
              <w:rPr>
                <w:rFonts w:ascii="Verdana" w:hAnsi="Verdana"/>
              </w:rPr>
              <w:br/>
              <w:t>(in grotere scholen vaak de ped.dir., of hij kan plaatsvervanger aanduiden, iemand extern aan de klasgroep)</w:t>
            </w:r>
          </w:p>
          <w:p w14:paraId="6748B419" w14:textId="77777777" w:rsidR="00D801FD" w:rsidRPr="00D801FD" w:rsidRDefault="00D801FD" w:rsidP="00D17015">
            <w:pPr>
              <w:rPr>
                <w:rFonts w:ascii="Verdana" w:hAnsi="Verdana"/>
              </w:rPr>
            </w:pPr>
          </w:p>
        </w:tc>
        <w:tc>
          <w:tcPr>
            <w:tcW w:w="5812" w:type="dxa"/>
          </w:tcPr>
          <w:p w14:paraId="6B3219C4" w14:textId="77777777" w:rsidR="00D801FD" w:rsidRPr="00D801FD" w:rsidRDefault="00D801FD" w:rsidP="00D17015">
            <w:pPr>
              <w:rPr>
                <w:rFonts w:ascii="Verdana" w:hAnsi="Verdana"/>
              </w:rPr>
            </w:pPr>
            <w:r w:rsidRPr="00D801FD">
              <w:rPr>
                <w:rFonts w:ascii="Verdana" w:hAnsi="Verdana"/>
              </w:rPr>
              <w:lastRenderedPageBreak/>
              <w:t>= idem. Alleen als iedereen aanwezig is (voltallig), kan de DKR geldig vergaderen = alle leerkrachten van desbetreffende klassen + directeur of afgevaardigde = voorzitter</w:t>
            </w:r>
          </w:p>
          <w:p w14:paraId="7C13699D" w14:textId="77777777" w:rsidR="00D801FD" w:rsidRPr="00D801FD" w:rsidRDefault="00D801FD" w:rsidP="00D17015">
            <w:pPr>
              <w:rPr>
                <w:rFonts w:ascii="Verdana" w:hAnsi="Verdana"/>
              </w:rPr>
            </w:pPr>
            <w:r w:rsidRPr="00D801FD">
              <w:rPr>
                <w:rFonts w:ascii="Verdana" w:hAnsi="Verdana"/>
              </w:rPr>
              <w:lastRenderedPageBreak/>
              <w:t>+ desgewenst met RAADGEVENDE stem: CLB, llngbv: GIP jurylid, TA, GOK, onderdir., stagebegeleider</w:t>
            </w:r>
            <w:r w:rsidRPr="00D801FD">
              <w:rPr>
                <w:rFonts w:ascii="Verdana" w:hAnsi="Verdana"/>
              </w:rPr>
              <w:br/>
              <w:t>Leerkrachten = verplicht deel te nemen</w:t>
            </w:r>
          </w:p>
          <w:p w14:paraId="0FC79E27" w14:textId="77777777" w:rsidR="00D801FD" w:rsidRPr="00D801FD" w:rsidRDefault="00D801FD" w:rsidP="00D17015">
            <w:pPr>
              <w:rPr>
                <w:rFonts w:ascii="Verdana" w:hAnsi="Verdana"/>
              </w:rPr>
            </w:pPr>
          </w:p>
          <w:p w14:paraId="780B0A38" w14:textId="77777777" w:rsidR="00D801FD" w:rsidRPr="00D801FD" w:rsidRDefault="00D801FD" w:rsidP="00D17015">
            <w:pPr>
              <w:rPr>
                <w:rFonts w:ascii="Verdana" w:hAnsi="Verdana"/>
              </w:rPr>
            </w:pPr>
            <w:r w:rsidRPr="00D801FD">
              <w:rPr>
                <w:rFonts w:ascii="Verdana" w:hAnsi="Verdana"/>
              </w:rPr>
              <w:t>= idem</w:t>
            </w:r>
            <w:r w:rsidRPr="00D801FD">
              <w:rPr>
                <w:rFonts w:ascii="Verdana" w:hAnsi="Verdana"/>
              </w:rPr>
              <w:br/>
            </w:r>
          </w:p>
          <w:p w14:paraId="5A93EE31" w14:textId="77777777" w:rsidR="00D801FD" w:rsidRPr="00D801FD" w:rsidRDefault="00D801FD" w:rsidP="00D17015">
            <w:pPr>
              <w:rPr>
                <w:rFonts w:ascii="Verdana" w:hAnsi="Verdana"/>
              </w:rPr>
            </w:pPr>
          </w:p>
          <w:p w14:paraId="7825C4B5" w14:textId="77777777" w:rsidR="00D801FD" w:rsidRPr="00D801FD" w:rsidRDefault="00D801FD" w:rsidP="00D17015">
            <w:pPr>
              <w:rPr>
                <w:rFonts w:ascii="Verdana" w:hAnsi="Verdana"/>
              </w:rPr>
            </w:pPr>
          </w:p>
          <w:p w14:paraId="5BF85E12" w14:textId="77777777" w:rsidR="00D801FD" w:rsidRPr="00D801FD" w:rsidRDefault="00D801FD" w:rsidP="00D17015">
            <w:pPr>
              <w:rPr>
                <w:rFonts w:ascii="Verdana" w:hAnsi="Verdana"/>
              </w:rPr>
            </w:pPr>
          </w:p>
          <w:p w14:paraId="623DBE5D" w14:textId="77777777" w:rsidR="00D801FD" w:rsidRPr="00D801FD" w:rsidRDefault="00D801FD" w:rsidP="00D17015">
            <w:pPr>
              <w:rPr>
                <w:rFonts w:ascii="Verdana" w:hAnsi="Verdana"/>
                <w:i/>
              </w:rPr>
            </w:pPr>
            <w:r w:rsidRPr="00D801FD">
              <w:rPr>
                <w:rFonts w:ascii="Verdana" w:hAnsi="Verdana"/>
              </w:rPr>
              <w:br/>
            </w:r>
            <w:r w:rsidRPr="00D801FD">
              <w:rPr>
                <w:rFonts w:ascii="Verdana" w:hAnsi="Verdana"/>
                <w:i/>
              </w:rPr>
              <w:t xml:space="preserve">verplichting leerkrachten om deel te nemen aan DKR geldt niet: </w:t>
            </w:r>
            <w:r w:rsidRPr="00D801FD">
              <w:rPr>
                <w:rFonts w:ascii="Verdana" w:hAnsi="Verdana"/>
                <w:i/>
              </w:rPr>
              <w:br/>
              <w:t>-familie tem 4</w:t>
            </w:r>
            <w:r w:rsidRPr="00D801FD">
              <w:rPr>
                <w:rFonts w:ascii="Verdana" w:hAnsi="Verdana"/>
                <w:i/>
                <w:vertAlign w:val="superscript"/>
              </w:rPr>
              <w:t>e</w:t>
            </w:r>
            <w:r w:rsidRPr="00D801FD">
              <w:rPr>
                <w:rFonts w:ascii="Verdana" w:hAnsi="Verdana"/>
                <w:i/>
              </w:rPr>
              <w:t xml:space="preserve"> graad</w:t>
            </w:r>
            <w:r w:rsidRPr="00D801FD">
              <w:rPr>
                <w:rFonts w:ascii="Verdana" w:hAnsi="Verdana"/>
                <w:i/>
              </w:rPr>
              <w:br/>
              <w:t>-privé lessen of schriftelijke cursus gegeven aan ll</w:t>
            </w:r>
            <w:r w:rsidRPr="00D801FD">
              <w:rPr>
                <w:rFonts w:ascii="Verdana" w:hAnsi="Verdana"/>
                <w:i/>
              </w:rPr>
              <w:br/>
              <w:t>-wettige reden tot afwezigheid vb. overmacht</w:t>
            </w:r>
          </w:p>
          <w:p w14:paraId="75BCF037" w14:textId="77777777" w:rsidR="00D801FD" w:rsidRPr="00D801FD" w:rsidRDefault="00D801FD" w:rsidP="00D17015">
            <w:pPr>
              <w:rPr>
                <w:rFonts w:ascii="Verdana" w:hAnsi="Verdana"/>
              </w:rPr>
            </w:pPr>
          </w:p>
        </w:tc>
      </w:tr>
      <w:tr w:rsidR="00D801FD" w:rsidRPr="00D801FD" w14:paraId="3BB81686" w14:textId="77777777" w:rsidTr="00D17015">
        <w:tc>
          <w:tcPr>
            <w:tcW w:w="5670" w:type="dxa"/>
          </w:tcPr>
          <w:p w14:paraId="1662A004" w14:textId="77777777" w:rsidR="00D801FD" w:rsidRPr="00D801FD" w:rsidRDefault="00D801FD" w:rsidP="00D17015">
            <w:pPr>
              <w:rPr>
                <w:rFonts w:ascii="Verdana" w:hAnsi="Verdana"/>
              </w:rPr>
            </w:pPr>
            <w:r w:rsidRPr="00D801FD">
              <w:rPr>
                <w:rFonts w:ascii="Verdana" w:hAnsi="Verdana"/>
                <w:highlight w:val="yellow"/>
              </w:rPr>
              <w:lastRenderedPageBreak/>
              <w:t>HOE VAAK:</w:t>
            </w:r>
            <w:r w:rsidRPr="00D801FD">
              <w:rPr>
                <w:rFonts w:ascii="Verdana" w:hAnsi="Verdana"/>
              </w:rPr>
              <w:t xml:space="preserve"> Meermaals p/ schooljaar (schoolafhankelijk)</w:t>
            </w:r>
            <w:r w:rsidRPr="00D801FD">
              <w:rPr>
                <w:rFonts w:ascii="Verdana" w:hAnsi="Verdana"/>
              </w:rPr>
              <w:br/>
              <w:t>Vb:</w:t>
            </w:r>
            <w:r w:rsidRPr="00D801FD">
              <w:rPr>
                <w:rFonts w:ascii="Verdana" w:hAnsi="Verdana"/>
              </w:rPr>
              <w:br/>
              <w:t>-maandelijks</w:t>
            </w:r>
            <w:r w:rsidRPr="00D801FD">
              <w:rPr>
                <w:rFonts w:ascii="Verdana" w:hAnsi="Verdana"/>
              </w:rPr>
              <w:br/>
              <w:t>-nav oudercontact</w:t>
            </w:r>
            <w:r w:rsidRPr="00D801FD">
              <w:rPr>
                <w:rFonts w:ascii="Verdana" w:hAnsi="Verdana"/>
              </w:rPr>
              <w:br/>
              <w:t>-wekelijks in Buitengewoon Ond</w:t>
            </w:r>
          </w:p>
          <w:p w14:paraId="60A171DF" w14:textId="77777777" w:rsidR="00D801FD" w:rsidRPr="00D801FD" w:rsidRDefault="00D801FD" w:rsidP="00D17015">
            <w:pPr>
              <w:rPr>
                <w:rFonts w:ascii="Verdana" w:hAnsi="Verdana"/>
              </w:rPr>
            </w:pPr>
          </w:p>
        </w:tc>
        <w:tc>
          <w:tcPr>
            <w:tcW w:w="5812" w:type="dxa"/>
          </w:tcPr>
          <w:p w14:paraId="2C9A6F99" w14:textId="77777777" w:rsidR="00D801FD" w:rsidRPr="00D801FD" w:rsidRDefault="00D801FD" w:rsidP="00D17015">
            <w:pPr>
              <w:rPr>
                <w:rFonts w:ascii="Verdana" w:hAnsi="Verdana"/>
              </w:rPr>
            </w:pPr>
            <w:r w:rsidRPr="00D801FD">
              <w:rPr>
                <w:rFonts w:ascii="Verdana" w:hAnsi="Verdana"/>
              </w:rPr>
              <w:t>1x p/schooljaar, uiterlijk 30/6</w:t>
            </w:r>
            <w:r w:rsidRPr="00D801FD">
              <w:rPr>
                <w:rFonts w:ascii="Verdana" w:hAnsi="Verdana"/>
              </w:rPr>
              <w:br/>
              <w:t>(eventueel later ingeval van een uitgestelde beslissing vb. herexamens, vakantietaak… uiterlijk de 1</w:t>
            </w:r>
            <w:r w:rsidRPr="00D801FD">
              <w:rPr>
                <w:rFonts w:ascii="Verdana" w:hAnsi="Verdana"/>
                <w:vertAlign w:val="superscript"/>
              </w:rPr>
              <w:t>e</w:t>
            </w:r>
            <w:r w:rsidRPr="00D801FD">
              <w:rPr>
                <w:rFonts w:ascii="Verdana" w:hAnsi="Verdana"/>
              </w:rPr>
              <w:t xml:space="preserve"> schooldag van het erop volgend schooljaar)</w:t>
            </w:r>
          </w:p>
        </w:tc>
      </w:tr>
      <w:tr w:rsidR="00D801FD" w:rsidRPr="00D801FD" w14:paraId="3F1795AF" w14:textId="77777777" w:rsidTr="00D17015">
        <w:tc>
          <w:tcPr>
            <w:tcW w:w="5670" w:type="dxa"/>
          </w:tcPr>
          <w:p w14:paraId="2044F9A2" w14:textId="77777777" w:rsidR="00D801FD" w:rsidRPr="00D801FD" w:rsidRDefault="00D801FD" w:rsidP="00D17015">
            <w:pPr>
              <w:rPr>
                <w:rFonts w:ascii="Verdana" w:hAnsi="Verdana"/>
              </w:rPr>
            </w:pPr>
            <w:r w:rsidRPr="00D801FD">
              <w:rPr>
                <w:rFonts w:ascii="Verdana" w:hAnsi="Verdana"/>
                <w:highlight w:val="yellow"/>
              </w:rPr>
              <w:t>ALLE LEERLINGEN</w:t>
            </w:r>
            <w:r w:rsidRPr="00D801FD">
              <w:rPr>
                <w:rFonts w:ascii="Verdana" w:hAnsi="Verdana"/>
              </w:rPr>
              <w:t xml:space="preserve"> worden besproken</w:t>
            </w:r>
          </w:p>
          <w:p w14:paraId="1129855C" w14:textId="77777777" w:rsidR="00D801FD" w:rsidRPr="00D801FD" w:rsidRDefault="00D801FD" w:rsidP="00D17015">
            <w:pPr>
              <w:rPr>
                <w:rFonts w:ascii="Verdana" w:hAnsi="Verdana"/>
              </w:rPr>
            </w:pPr>
          </w:p>
        </w:tc>
        <w:tc>
          <w:tcPr>
            <w:tcW w:w="5812" w:type="dxa"/>
          </w:tcPr>
          <w:p w14:paraId="00EDD52B" w14:textId="77777777" w:rsidR="00D801FD" w:rsidRPr="00D801FD" w:rsidRDefault="00D801FD" w:rsidP="00D17015">
            <w:pPr>
              <w:rPr>
                <w:rFonts w:ascii="Verdana" w:hAnsi="Verdana"/>
              </w:rPr>
            </w:pPr>
            <w:r w:rsidRPr="00D801FD">
              <w:rPr>
                <w:rFonts w:ascii="Verdana" w:hAnsi="Verdana"/>
              </w:rPr>
              <w:t>= idem</w:t>
            </w:r>
          </w:p>
        </w:tc>
      </w:tr>
      <w:tr w:rsidR="00D801FD" w:rsidRPr="00D801FD" w14:paraId="293AB5C2" w14:textId="77777777" w:rsidTr="00D17015">
        <w:tc>
          <w:tcPr>
            <w:tcW w:w="5670" w:type="dxa"/>
          </w:tcPr>
          <w:p w14:paraId="06D623DC" w14:textId="77777777" w:rsidR="00D801FD" w:rsidRPr="00D801FD" w:rsidRDefault="00D801FD" w:rsidP="00D17015">
            <w:pPr>
              <w:rPr>
                <w:rFonts w:ascii="Verdana" w:hAnsi="Verdana"/>
              </w:rPr>
            </w:pPr>
            <w:r w:rsidRPr="00D801FD">
              <w:rPr>
                <w:rFonts w:ascii="Verdana" w:hAnsi="Verdana"/>
              </w:rPr>
              <w:t xml:space="preserve">Vanuit een </w:t>
            </w:r>
            <w:r w:rsidRPr="00D801FD">
              <w:rPr>
                <w:rFonts w:ascii="Verdana" w:hAnsi="Verdana"/>
                <w:highlight w:val="yellow"/>
              </w:rPr>
              <w:t>OPEN HOUDING</w:t>
            </w:r>
            <w:r w:rsidRPr="00D801FD">
              <w:rPr>
                <w:rFonts w:ascii="Verdana" w:hAnsi="Verdana"/>
              </w:rPr>
              <w:br/>
            </w:r>
          </w:p>
        </w:tc>
        <w:tc>
          <w:tcPr>
            <w:tcW w:w="5812" w:type="dxa"/>
          </w:tcPr>
          <w:p w14:paraId="602A6039" w14:textId="77777777" w:rsidR="00D801FD" w:rsidRPr="00D801FD" w:rsidRDefault="00D801FD" w:rsidP="00D17015">
            <w:pPr>
              <w:rPr>
                <w:rFonts w:ascii="Verdana" w:hAnsi="Verdana"/>
              </w:rPr>
            </w:pPr>
            <w:r w:rsidRPr="00D801FD">
              <w:rPr>
                <w:rFonts w:ascii="Verdana" w:hAnsi="Verdana"/>
              </w:rPr>
              <w:t xml:space="preserve">OPEN + </w:t>
            </w:r>
            <w:r w:rsidRPr="00D801FD">
              <w:rPr>
                <w:rFonts w:ascii="Verdana" w:hAnsi="Verdana"/>
                <w:b/>
                <w:i/>
                <w:highlight w:val="yellow"/>
              </w:rPr>
              <w:t>PROSPECTIEVE</w:t>
            </w:r>
            <w:r w:rsidRPr="00D801FD">
              <w:rPr>
                <w:rFonts w:ascii="Verdana" w:hAnsi="Verdana"/>
              </w:rPr>
              <w:t xml:space="preserve"> houding = toekomstgericht !!</w:t>
            </w:r>
            <w:r w:rsidRPr="00D801FD">
              <w:rPr>
                <w:rFonts w:ascii="Verdana" w:hAnsi="Verdana"/>
              </w:rPr>
              <w:br/>
              <w:t>Toekomstgerichte beslissing &amp; met het oog op de totale ontplooiing van de leerling</w:t>
            </w:r>
            <w:r w:rsidRPr="00D801FD">
              <w:rPr>
                <w:rFonts w:ascii="Verdana" w:hAnsi="Verdana"/>
              </w:rPr>
              <w:br/>
              <w:t>Beslissing of de ll mag overgaan naar een volgend leerjaar (als dan niet in zelfde ond.vorm en/of studierichting)</w:t>
            </w:r>
            <w:r w:rsidRPr="00D801FD">
              <w:rPr>
                <w:rFonts w:ascii="Verdana" w:hAnsi="Verdana"/>
              </w:rPr>
              <w:br/>
            </w:r>
          </w:p>
          <w:p w14:paraId="54BA587A" w14:textId="77777777" w:rsidR="00D801FD" w:rsidRPr="00D801FD" w:rsidRDefault="00D801FD" w:rsidP="00D17015">
            <w:pPr>
              <w:rPr>
                <w:rFonts w:ascii="Verdana" w:hAnsi="Verdana"/>
                <w:color w:val="FF0000"/>
              </w:rPr>
            </w:pPr>
            <w:r w:rsidRPr="00D801FD">
              <w:rPr>
                <w:rFonts w:ascii="Verdana" w:hAnsi="Verdana"/>
              </w:rPr>
              <w:t>De kernvraag is: “heeft de leerling in voldoende mate de leerplandoelstellingen behaald om te kunnen overgaan?” Voldoende = 50%.</w:t>
            </w:r>
            <w:r w:rsidRPr="00D801FD">
              <w:rPr>
                <w:rFonts w:ascii="Verdana" w:hAnsi="Verdana"/>
              </w:rPr>
              <w:br/>
              <w:t>De vraag is dus niet: behaalt de ll alle Eindtermen.</w:t>
            </w:r>
            <w:r w:rsidRPr="00D801FD">
              <w:rPr>
                <w:rFonts w:ascii="Verdana" w:hAnsi="Verdana"/>
              </w:rPr>
              <w:br/>
              <w:t xml:space="preserve">Focus op: “Heeft de leerling voldoende slaagkansen in het volgende jaar?” </w:t>
            </w:r>
          </w:p>
          <w:p w14:paraId="0BE11E22" w14:textId="77777777" w:rsidR="00D801FD" w:rsidRPr="00D801FD" w:rsidRDefault="00D801FD" w:rsidP="00D17015">
            <w:pPr>
              <w:rPr>
                <w:rFonts w:ascii="Verdana" w:hAnsi="Verdana"/>
              </w:rPr>
            </w:pPr>
            <w:r w:rsidRPr="00D801FD">
              <w:rPr>
                <w:rFonts w:ascii="Verdana" w:hAnsi="Verdana"/>
              </w:rPr>
              <w:t>Gebaseerd op studieresultaten</w:t>
            </w:r>
            <w:r w:rsidRPr="00D801FD">
              <w:rPr>
                <w:rFonts w:ascii="Verdana" w:hAnsi="Verdana"/>
              </w:rPr>
              <w:br/>
              <w:t>NIET gebaseerd op attitudes !!!!</w:t>
            </w:r>
          </w:p>
          <w:p w14:paraId="564DC1B6" w14:textId="77777777" w:rsidR="00D801FD" w:rsidRPr="00D801FD" w:rsidRDefault="00D801FD" w:rsidP="00D17015">
            <w:pPr>
              <w:rPr>
                <w:rFonts w:ascii="Verdana" w:hAnsi="Verdana"/>
              </w:rPr>
            </w:pPr>
          </w:p>
          <w:p w14:paraId="000D4846" w14:textId="77777777" w:rsidR="00D801FD" w:rsidRPr="00D801FD" w:rsidRDefault="00D801FD" w:rsidP="00D17015">
            <w:pPr>
              <w:rPr>
                <w:rFonts w:ascii="Verdana" w:hAnsi="Verdana"/>
              </w:rPr>
            </w:pPr>
            <w:r w:rsidRPr="00D801FD">
              <w:rPr>
                <w:rFonts w:ascii="Verdana" w:hAnsi="Verdana"/>
                <w:b/>
                <w:i/>
                <w:highlight w:val="yellow"/>
              </w:rPr>
              <w:t>POSITIEF</w:t>
            </w:r>
            <w:r w:rsidRPr="00D801FD">
              <w:rPr>
                <w:rFonts w:ascii="Verdana" w:hAnsi="Verdana"/>
              </w:rPr>
              <w:t xml:space="preserve"> = bezorgdheid voor elke leerling afzonderlijk, met vooral aandacht voor sterke kanten van de ll en het positieve. DKR zegt wat mogelijk is voor de leerling, vanuit globale aanpak. </w:t>
            </w:r>
          </w:p>
          <w:p w14:paraId="189A6126" w14:textId="77777777" w:rsidR="00D801FD" w:rsidRPr="00D801FD" w:rsidRDefault="00D801FD" w:rsidP="00D17015">
            <w:pPr>
              <w:rPr>
                <w:rFonts w:ascii="Verdana" w:hAnsi="Verdana"/>
              </w:rPr>
            </w:pPr>
            <w:r w:rsidRPr="00D801FD">
              <w:rPr>
                <w:rFonts w:ascii="Verdana" w:hAnsi="Verdana"/>
              </w:rPr>
              <w:br/>
              <w:t xml:space="preserve">Beslissing bij </w:t>
            </w:r>
            <w:r w:rsidRPr="00D801FD">
              <w:rPr>
                <w:rFonts w:ascii="Verdana" w:hAnsi="Verdana"/>
                <w:b/>
                <w:i/>
                <w:highlight w:val="yellow"/>
              </w:rPr>
              <w:t>CONCENSUS</w:t>
            </w:r>
            <w:r w:rsidRPr="00D801FD">
              <w:rPr>
                <w:rFonts w:ascii="Verdana" w:hAnsi="Verdana"/>
              </w:rPr>
              <w:t xml:space="preserve"> als streefdoel</w:t>
            </w:r>
            <w:r w:rsidRPr="00D801FD">
              <w:rPr>
                <w:rFonts w:ascii="Verdana" w:hAnsi="Verdana"/>
              </w:rPr>
              <w:br/>
              <w:t xml:space="preserve">Enkel als niet mogelijk: stemming – helft + 1 en </w:t>
            </w:r>
            <w:r w:rsidRPr="00D801FD">
              <w:rPr>
                <w:rFonts w:ascii="Verdana" w:hAnsi="Verdana"/>
              </w:rPr>
              <w:lastRenderedPageBreak/>
              <w:t>meerderheid wint</w:t>
            </w:r>
            <w:r w:rsidRPr="00D801FD">
              <w:rPr>
                <w:rFonts w:ascii="Verdana" w:hAnsi="Verdana"/>
              </w:rPr>
              <w:br/>
              <w:t>Geen enkele leraar heeft VETOrecht.</w:t>
            </w:r>
          </w:p>
          <w:p w14:paraId="758DBFBA" w14:textId="77777777" w:rsidR="00D801FD" w:rsidRPr="00D801FD" w:rsidRDefault="00D801FD" w:rsidP="00D17015">
            <w:pPr>
              <w:rPr>
                <w:rFonts w:ascii="Verdana" w:hAnsi="Verdana"/>
              </w:rPr>
            </w:pPr>
            <w:r w:rsidRPr="00D801FD">
              <w:rPr>
                <w:rFonts w:ascii="Verdana" w:hAnsi="Verdana"/>
              </w:rPr>
              <w:t xml:space="preserve">Alleszins </w:t>
            </w:r>
            <w:r w:rsidRPr="00D801FD">
              <w:rPr>
                <w:rFonts w:ascii="Verdana" w:hAnsi="Verdana"/>
                <w:b/>
                <w:i/>
                <w:highlight w:val="yellow"/>
              </w:rPr>
              <w:t>COLLEGIAAL</w:t>
            </w:r>
            <w:r w:rsidRPr="00D801FD">
              <w:rPr>
                <w:rFonts w:ascii="Verdana" w:hAnsi="Verdana"/>
              </w:rPr>
              <w:t>: wat de beslissing ook is, ze is gezamenlijk gedragen en elk lid van de DKR moet zich loyaal gedragen tegenover de eindbeslissing.</w:t>
            </w:r>
          </w:p>
          <w:p w14:paraId="5A0130A8" w14:textId="77777777" w:rsidR="00D801FD" w:rsidRPr="00D801FD" w:rsidRDefault="00D801FD" w:rsidP="00D17015">
            <w:pPr>
              <w:rPr>
                <w:rFonts w:ascii="Verdana" w:hAnsi="Verdana"/>
                <w:i/>
              </w:rPr>
            </w:pPr>
            <w:r w:rsidRPr="00D801FD">
              <w:rPr>
                <w:rFonts w:ascii="Verdana" w:hAnsi="Verdana"/>
                <w:color w:val="FFC000"/>
              </w:rPr>
              <w:t xml:space="preserve">LET OP : </w:t>
            </w:r>
            <w:r w:rsidRPr="00D801FD">
              <w:rPr>
                <w:rFonts w:ascii="Verdana" w:hAnsi="Verdana"/>
                <w:b/>
                <w:i/>
                <w:color w:val="FFC000"/>
              </w:rPr>
              <w:t>ambtsgeheim &amp; geheim van de deliberatie</w:t>
            </w:r>
            <w:r w:rsidRPr="00D801FD">
              <w:rPr>
                <w:rFonts w:ascii="Verdana" w:hAnsi="Verdana"/>
                <w:color w:val="FFC000"/>
              </w:rPr>
              <w:t xml:space="preserve">. </w:t>
            </w:r>
            <w:r w:rsidRPr="00D801FD">
              <w:rPr>
                <w:rFonts w:ascii="Verdana" w:hAnsi="Verdana"/>
              </w:rPr>
              <w:t>Bespreking van deliberaties mag niet buiten de schoolmuren worden verteld. Geeft trouwens ook vaak aanleiding tot beroepszaken.</w:t>
            </w:r>
            <w:r w:rsidRPr="00D801FD">
              <w:rPr>
                <w:rFonts w:ascii="Verdana" w:hAnsi="Verdana"/>
              </w:rPr>
              <w:br/>
            </w:r>
            <w:r w:rsidRPr="00D801FD">
              <w:rPr>
                <w:rFonts w:ascii="Verdana" w:hAnsi="Verdana"/>
                <w:i/>
              </w:rPr>
              <w:t xml:space="preserve">Dus: </w:t>
            </w:r>
            <w:r w:rsidRPr="00D801FD">
              <w:rPr>
                <w:rFonts w:ascii="Verdana" w:hAnsi="Verdana"/>
                <w:i/>
              </w:rPr>
              <w:br/>
              <w:t>-geen info over welke lkrn welke beslissing ondersteunden</w:t>
            </w:r>
            <w:r w:rsidRPr="00D801FD">
              <w:rPr>
                <w:rFonts w:ascii="Verdana" w:hAnsi="Verdana"/>
                <w:i/>
              </w:rPr>
              <w:br/>
              <w:t>-geen info over andere lln</w:t>
            </w:r>
            <w:r w:rsidRPr="00D801FD">
              <w:rPr>
                <w:rFonts w:ascii="Verdana" w:hAnsi="Verdana"/>
                <w:i/>
              </w:rPr>
              <w:br/>
              <w:t>-geen twijfel zaaien (advies om beroep aan te tekenen is niet de taak van de lkr)</w:t>
            </w:r>
            <w:r w:rsidRPr="00D801FD">
              <w:rPr>
                <w:rFonts w:ascii="Verdana" w:hAnsi="Verdana"/>
                <w:i/>
              </w:rPr>
              <w:br/>
              <w:t>-geen eigen, afwijkende mening prediken</w:t>
            </w:r>
          </w:p>
          <w:p w14:paraId="7AB48EFE" w14:textId="77777777" w:rsidR="00D801FD" w:rsidRPr="00D801FD" w:rsidRDefault="00D801FD" w:rsidP="00D17015">
            <w:pPr>
              <w:rPr>
                <w:rFonts w:ascii="Verdana" w:hAnsi="Verdana"/>
              </w:rPr>
            </w:pPr>
          </w:p>
          <w:p w14:paraId="7BDEB10A" w14:textId="77777777" w:rsidR="00D801FD" w:rsidRPr="00D801FD" w:rsidRDefault="00D801FD" w:rsidP="00D17015">
            <w:pPr>
              <w:rPr>
                <w:rFonts w:ascii="Verdana" w:hAnsi="Verdana"/>
              </w:rPr>
            </w:pPr>
          </w:p>
        </w:tc>
      </w:tr>
      <w:tr w:rsidR="00D801FD" w:rsidRPr="00D801FD" w14:paraId="0DE2665F" w14:textId="77777777" w:rsidTr="00D17015">
        <w:tc>
          <w:tcPr>
            <w:tcW w:w="5670" w:type="dxa"/>
          </w:tcPr>
          <w:p w14:paraId="4C5BA752" w14:textId="77777777" w:rsidR="00D801FD" w:rsidRPr="00D801FD" w:rsidRDefault="00D801FD" w:rsidP="00D17015">
            <w:pPr>
              <w:rPr>
                <w:rFonts w:ascii="Verdana" w:hAnsi="Verdana"/>
              </w:rPr>
            </w:pPr>
          </w:p>
        </w:tc>
        <w:tc>
          <w:tcPr>
            <w:tcW w:w="5812" w:type="dxa"/>
          </w:tcPr>
          <w:p w14:paraId="732ED871" w14:textId="77777777" w:rsidR="00D801FD" w:rsidRPr="00D801FD" w:rsidRDefault="00D801FD" w:rsidP="00D17015">
            <w:pPr>
              <w:rPr>
                <w:rFonts w:ascii="Verdana" w:hAnsi="Verdana"/>
              </w:rPr>
            </w:pPr>
            <w:r w:rsidRPr="00D801FD">
              <w:rPr>
                <w:rFonts w:ascii="Verdana" w:hAnsi="Verdana"/>
              </w:rPr>
              <w:t xml:space="preserve">Beslissing </w:t>
            </w:r>
            <w:r w:rsidRPr="00D801FD">
              <w:rPr>
                <w:rFonts w:ascii="Verdana" w:hAnsi="Verdana"/>
                <w:b/>
              </w:rPr>
              <w:t xml:space="preserve">gebaseerd op concrete gegevens uit het </w:t>
            </w:r>
            <w:r w:rsidRPr="00D801FD">
              <w:rPr>
                <w:rFonts w:ascii="Verdana" w:hAnsi="Verdana"/>
                <w:b/>
                <w:highlight w:val="yellow"/>
              </w:rPr>
              <w:t>DOSSIER LEERLING</w:t>
            </w:r>
            <w:r w:rsidRPr="00D801FD">
              <w:rPr>
                <w:rFonts w:ascii="Verdana" w:hAnsi="Verdana"/>
              </w:rPr>
              <w:t xml:space="preserve"> over zijn/haar </w:t>
            </w:r>
            <w:r w:rsidRPr="00D801FD">
              <w:rPr>
                <w:rFonts w:ascii="Verdana" w:hAnsi="Verdana"/>
                <w:b/>
                <w:highlight w:val="yellow"/>
              </w:rPr>
              <w:t>leer</w:t>
            </w:r>
            <w:r w:rsidRPr="00D801FD">
              <w:rPr>
                <w:rFonts w:ascii="Verdana" w:hAnsi="Verdana"/>
                <w:b/>
              </w:rPr>
              <w:t>prestaties</w:t>
            </w:r>
            <w:r w:rsidRPr="00D801FD">
              <w:rPr>
                <w:rFonts w:ascii="Verdana" w:hAnsi="Verdana"/>
              </w:rPr>
              <w:t>:</w:t>
            </w:r>
          </w:p>
          <w:p w14:paraId="67325737" w14:textId="77777777" w:rsidR="00D801FD" w:rsidRPr="00D801FD" w:rsidRDefault="00D801FD" w:rsidP="00D17015">
            <w:pPr>
              <w:rPr>
                <w:rFonts w:ascii="Verdana" w:hAnsi="Verdana"/>
              </w:rPr>
            </w:pPr>
            <w:r w:rsidRPr="00D801FD">
              <w:rPr>
                <w:rFonts w:ascii="Verdana" w:hAnsi="Verdana"/>
              </w:rPr>
              <w:t>-resultaten taken, toetsen, examens</w:t>
            </w:r>
            <w:r w:rsidRPr="00D801FD">
              <w:rPr>
                <w:rFonts w:ascii="Verdana" w:hAnsi="Verdana"/>
              </w:rPr>
              <w:br/>
              <w:t>- resultaten van GIP</w:t>
            </w:r>
            <w:r w:rsidRPr="00D801FD">
              <w:rPr>
                <w:rFonts w:ascii="Verdana" w:hAnsi="Verdana"/>
              </w:rPr>
              <w:br/>
              <w:t>-stages</w:t>
            </w:r>
            <w:r w:rsidRPr="00D801FD">
              <w:rPr>
                <w:rFonts w:ascii="Verdana" w:hAnsi="Verdana"/>
              </w:rPr>
              <w:br/>
              <w:t>-adviezen, begeleidingen, beslissingen van de BKR</w:t>
            </w:r>
          </w:p>
          <w:p w14:paraId="1148D60A" w14:textId="77777777" w:rsidR="00D801FD" w:rsidRPr="00D801FD" w:rsidRDefault="00D801FD" w:rsidP="00D17015">
            <w:pPr>
              <w:rPr>
                <w:rFonts w:ascii="Verdana" w:hAnsi="Verdana"/>
              </w:rPr>
            </w:pPr>
            <w:r w:rsidRPr="00D801FD">
              <w:rPr>
                <w:rFonts w:ascii="Verdana" w:hAnsi="Verdana"/>
              </w:rPr>
              <w:t>GLOBAAL te bekijken ifv de evolutie van resultaten doorheen het volledige dossier, niet vanuit een te eenvoudige optelsom van cijfers.</w:t>
            </w:r>
          </w:p>
          <w:p w14:paraId="3247F72E" w14:textId="77777777" w:rsidR="00D801FD" w:rsidRPr="00D801FD" w:rsidRDefault="00D801FD" w:rsidP="00D17015">
            <w:pPr>
              <w:rPr>
                <w:rFonts w:ascii="Verdana" w:hAnsi="Verdana"/>
              </w:rPr>
            </w:pPr>
          </w:p>
        </w:tc>
      </w:tr>
      <w:tr w:rsidR="00D801FD" w:rsidRPr="00D801FD" w14:paraId="7D1BBA81" w14:textId="77777777" w:rsidTr="00D17015">
        <w:tc>
          <w:tcPr>
            <w:tcW w:w="5670" w:type="dxa"/>
          </w:tcPr>
          <w:p w14:paraId="417E0901" w14:textId="77777777" w:rsidR="00D801FD" w:rsidRPr="00D801FD" w:rsidRDefault="00D801FD" w:rsidP="00D17015">
            <w:pPr>
              <w:rPr>
                <w:rFonts w:ascii="Verdana" w:hAnsi="Verdana"/>
              </w:rPr>
            </w:pPr>
            <w:r w:rsidRPr="00D801FD">
              <w:rPr>
                <w:rFonts w:ascii="Verdana" w:hAnsi="Verdana"/>
              </w:rPr>
              <w:t>Geeft ook advies bij tuchtmaatregelen:</w:t>
            </w:r>
          </w:p>
          <w:p w14:paraId="1B2C3193" w14:textId="77777777" w:rsidR="00D801FD" w:rsidRPr="00D801FD" w:rsidRDefault="00D801FD" w:rsidP="00D17015">
            <w:pPr>
              <w:rPr>
                <w:rFonts w:ascii="Verdana" w:hAnsi="Verdana"/>
              </w:rPr>
            </w:pPr>
            <w:r w:rsidRPr="00D801FD">
              <w:rPr>
                <w:rFonts w:ascii="Verdana" w:hAnsi="Verdana"/>
              </w:rPr>
              <w:t xml:space="preserve">-leerling </w:t>
            </w:r>
            <w:r w:rsidRPr="00D801FD">
              <w:rPr>
                <w:rFonts w:ascii="Verdana" w:hAnsi="Verdana"/>
                <w:i/>
              </w:rPr>
              <w:t>tijdelijk</w:t>
            </w:r>
            <w:r w:rsidRPr="00D801FD">
              <w:rPr>
                <w:rFonts w:ascii="Verdana" w:hAnsi="Verdana"/>
              </w:rPr>
              <w:t xml:space="preserve"> verwijderen uit school wegens wangedrag (vb. “time-out”, …), autonomie KR de termijn hiervan te bepalen</w:t>
            </w:r>
          </w:p>
          <w:p w14:paraId="09768F73" w14:textId="77777777" w:rsidR="00D801FD" w:rsidRPr="00D801FD" w:rsidRDefault="00D801FD" w:rsidP="00D17015">
            <w:pPr>
              <w:rPr>
                <w:rFonts w:ascii="Verdana" w:hAnsi="Verdana"/>
              </w:rPr>
            </w:pPr>
          </w:p>
          <w:p w14:paraId="2469E75A" w14:textId="77777777" w:rsidR="00D801FD" w:rsidRPr="00D801FD" w:rsidRDefault="00D801FD" w:rsidP="00D17015">
            <w:pPr>
              <w:rPr>
                <w:rFonts w:ascii="Verdana" w:hAnsi="Verdana"/>
                <w:b/>
              </w:rPr>
            </w:pPr>
            <w:r w:rsidRPr="00D801FD">
              <w:rPr>
                <w:rFonts w:ascii="Verdana" w:hAnsi="Verdana"/>
              </w:rPr>
              <w:t xml:space="preserve">-in extremere gevallen: leerling definitief verwijderen uit school. </w:t>
            </w:r>
            <w:r w:rsidRPr="00D801FD">
              <w:rPr>
                <w:rFonts w:ascii="Verdana" w:hAnsi="Verdana"/>
              </w:rPr>
              <w:br/>
              <w:t>Hierbij moet zeker CLB aanwezig zijn</w:t>
            </w:r>
            <w:r w:rsidRPr="00D801FD">
              <w:rPr>
                <w:rFonts w:ascii="Verdana" w:hAnsi="Verdana"/>
              </w:rPr>
              <w:br/>
              <w:t>School moet ook nieuwe school zoeken</w:t>
            </w:r>
            <w:r w:rsidRPr="00D801FD">
              <w:rPr>
                <w:rFonts w:ascii="Verdana" w:hAnsi="Verdana"/>
              </w:rPr>
              <w:br/>
            </w:r>
            <w:r w:rsidRPr="00D801FD">
              <w:rPr>
                <w:rFonts w:ascii="Verdana" w:hAnsi="Verdana"/>
                <w:b/>
              </w:rPr>
              <w:t>+ BEROEPSPROCEDURE mogelijk</w:t>
            </w:r>
          </w:p>
          <w:p w14:paraId="0DDD207F" w14:textId="77777777" w:rsidR="00D801FD" w:rsidRPr="00D801FD" w:rsidRDefault="00D801FD" w:rsidP="00D17015">
            <w:pPr>
              <w:rPr>
                <w:rFonts w:ascii="Verdana" w:hAnsi="Verdana"/>
              </w:rPr>
            </w:pPr>
          </w:p>
        </w:tc>
        <w:tc>
          <w:tcPr>
            <w:tcW w:w="5812" w:type="dxa"/>
          </w:tcPr>
          <w:p w14:paraId="77344F79" w14:textId="77777777" w:rsidR="00D801FD" w:rsidRDefault="00D801FD" w:rsidP="00D17015">
            <w:pPr>
              <w:rPr>
                <w:rFonts w:ascii="Verdana" w:hAnsi="Verdana"/>
              </w:rPr>
            </w:pPr>
            <w:r w:rsidRPr="00D801FD">
              <w:rPr>
                <w:rFonts w:ascii="Verdana" w:hAnsi="Verdana"/>
                <w:b/>
                <w:highlight w:val="yellow"/>
              </w:rPr>
              <w:t>Concrete beslissingen:</w:t>
            </w:r>
            <w:r w:rsidRPr="00D801FD">
              <w:rPr>
                <w:rFonts w:ascii="Verdana" w:hAnsi="Verdana"/>
              </w:rPr>
              <w:br/>
              <w:t>-uitgestelde beslissing (bijkomende proeven, herexamen)</w:t>
            </w:r>
            <w:r w:rsidRPr="00D801FD">
              <w:rPr>
                <w:rFonts w:ascii="Verdana" w:hAnsi="Verdana"/>
              </w:rPr>
              <w:br/>
              <w:t>Wanneer DKR beslist dat er onvoldoende gegevens zijn om te beslissen bvb. door ziekte, fraude, overmacht, sterfgeval naaste,… Uitzonderlijk, geen recht voor de leerling</w:t>
            </w:r>
            <w:r w:rsidRPr="00D801FD">
              <w:rPr>
                <w:rFonts w:ascii="Verdana" w:hAnsi="Verdana"/>
              </w:rPr>
              <w:br/>
              <w:t>Na de bijjkomende proef komt de voltallige DKR terug samen</w:t>
            </w:r>
            <w:r w:rsidRPr="00D801FD">
              <w:rPr>
                <w:rFonts w:ascii="Verdana" w:hAnsi="Verdana"/>
              </w:rPr>
              <w:br/>
              <w:t>-studiebekrachtigingen = attesteringen</w:t>
            </w:r>
            <w:r w:rsidRPr="00D801FD">
              <w:rPr>
                <w:rFonts w:ascii="Verdana" w:hAnsi="Verdana"/>
              </w:rPr>
              <w:br/>
              <w:t>-A attest: geslaagd</w:t>
            </w:r>
            <w:r w:rsidRPr="00D801FD">
              <w:rPr>
                <w:rFonts w:ascii="Verdana" w:hAnsi="Verdana"/>
              </w:rPr>
              <w:br/>
              <w:t xml:space="preserve">-B attest: je mag naar volgend leerjaar maar bepaalde studierichtingen of onderwijsvormen worden uitgesloten (“geclausuleerd”) </w:t>
            </w:r>
            <w:r w:rsidRPr="00D801FD">
              <w:rPr>
                <w:rFonts w:ascii="Verdana" w:hAnsi="Verdana"/>
              </w:rPr>
              <w:br/>
            </w:r>
            <w:r w:rsidRPr="00D801FD">
              <w:rPr>
                <w:rFonts w:ascii="Verdana" w:hAnsi="Verdana"/>
                <w:i/>
              </w:rPr>
              <w:t>Bedoeling vooral positief, nl. leerling vertraagt niet= verliest geen jaar en kiest andere richting/ond.vorm die beter aanleunt bij diens interesses/kunnen.</w:t>
            </w:r>
            <w:r w:rsidRPr="00D801FD">
              <w:rPr>
                <w:rFonts w:ascii="Verdana" w:hAnsi="Verdana"/>
              </w:rPr>
              <w:br/>
              <w:t>Ingewikkelde materie, vergt goede kennis door leerkrachten van algemene structuur SO.</w:t>
            </w:r>
          </w:p>
          <w:p w14:paraId="2CD9BCA9" w14:textId="77777777" w:rsidR="00D801FD" w:rsidRPr="00D801FD" w:rsidRDefault="00D801FD" w:rsidP="00D17015">
            <w:pPr>
              <w:rPr>
                <w:rFonts w:ascii="Verdana" w:hAnsi="Verdana"/>
                <w:color w:val="FF33CC"/>
              </w:rPr>
            </w:pPr>
          </w:p>
          <w:p w14:paraId="382761DB" w14:textId="77777777" w:rsidR="00D801FD" w:rsidRPr="00D801FD" w:rsidRDefault="00D801FD" w:rsidP="00D17015">
            <w:pPr>
              <w:rPr>
                <w:rFonts w:ascii="Verdana" w:hAnsi="Verdana"/>
              </w:rPr>
            </w:pPr>
            <w:r w:rsidRPr="00D801FD">
              <w:rPr>
                <w:rFonts w:ascii="Verdana" w:hAnsi="Verdana"/>
              </w:rPr>
              <w:lastRenderedPageBreak/>
              <w:t>-C attest: je moet je jaar overzitten</w:t>
            </w:r>
          </w:p>
          <w:p w14:paraId="59E1ECD1" w14:textId="77777777" w:rsidR="00D801FD" w:rsidRPr="00D801FD" w:rsidRDefault="00D801FD" w:rsidP="00D17015">
            <w:pPr>
              <w:rPr>
                <w:rFonts w:ascii="Verdana" w:hAnsi="Verdana"/>
              </w:rPr>
            </w:pPr>
            <w:r w:rsidRPr="00D801FD">
              <w:rPr>
                <w:rFonts w:ascii="Verdana" w:hAnsi="Verdana"/>
              </w:rPr>
              <w:t>Soms ook adviezen:</w:t>
            </w:r>
            <w:r w:rsidRPr="00D801FD">
              <w:rPr>
                <w:rFonts w:ascii="Verdana" w:hAnsi="Verdana"/>
              </w:rPr>
              <w:br/>
              <w:t>- studiekeuze (na 1</w:t>
            </w:r>
            <w:r w:rsidRPr="00D801FD">
              <w:rPr>
                <w:rFonts w:ascii="Verdana" w:hAnsi="Verdana"/>
                <w:vertAlign w:val="superscript"/>
              </w:rPr>
              <w:t>e</w:t>
            </w:r>
            <w:r w:rsidRPr="00D801FD">
              <w:rPr>
                <w:rFonts w:ascii="Verdana" w:hAnsi="Verdana"/>
              </w:rPr>
              <w:t xml:space="preserve"> en 2</w:t>
            </w:r>
            <w:r w:rsidRPr="00D801FD">
              <w:rPr>
                <w:rFonts w:ascii="Verdana" w:hAnsi="Verdana"/>
                <w:vertAlign w:val="superscript"/>
              </w:rPr>
              <w:t>e</w:t>
            </w:r>
            <w:r w:rsidRPr="00D801FD">
              <w:rPr>
                <w:rFonts w:ascii="Verdana" w:hAnsi="Verdana"/>
              </w:rPr>
              <w:t xml:space="preserve"> graad)</w:t>
            </w:r>
            <w:r w:rsidRPr="00D801FD">
              <w:rPr>
                <w:rFonts w:ascii="Verdana" w:hAnsi="Verdana"/>
              </w:rPr>
              <w:br/>
              <w:t>- vakantietaak = facultatieve remediëring, studiehulp om vaktekorten in vakantie weg te werken. Niet juridisch bindend voor KR volgend jaar. Nuttig voor lln met inzet maar moeilijkheden bepaald vak.</w:t>
            </w:r>
            <w:r w:rsidRPr="00D801FD">
              <w:rPr>
                <w:rFonts w:ascii="Verdana" w:hAnsi="Verdana"/>
              </w:rPr>
              <w:br/>
              <w:t>(gering effect)</w:t>
            </w:r>
            <w:r w:rsidRPr="00D801FD">
              <w:rPr>
                <w:rFonts w:ascii="Verdana" w:hAnsi="Verdana"/>
              </w:rPr>
              <w:br/>
              <w:t xml:space="preserve">- waarschuwing = ll mag overgaan. Bij twijfel, om ll 1jaar respijt te geven. Nuttig voor lln weinig inzet. </w:t>
            </w:r>
            <w:r w:rsidRPr="00D801FD">
              <w:rPr>
                <w:rFonts w:ascii="Verdana" w:hAnsi="Verdana"/>
                <w:lang w:val="nl-NL"/>
              </w:rPr>
              <w:t>de leerling krijgt in het schriftelijk advies een "waarschuwing" mee, mag naar het volgende leerjaar overgaan en krijgt één jaar tijd om een tekort bij te werken. Als er binnen het jaar, ondanks permanent begeleiden en remediëren door de leraren, geen merkbare positieve evolutie komt, dan kan dit mede leiden tot de toekenning van een oriënteringsattest B of C. Niet juridisch bindend voor KR van volgend schooljaar.</w:t>
            </w:r>
          </w:p>
          <w:p w14:paraId="4B46FB19" w14:textId="77777777" w:rsidR="00D801FD" w:rsidRPr="00D801FD" w:rsidRDefault="00D801FD" w:rsidP="00D17015">
            <w:pPr>
              <w:rPr>
                <w:rFonts w:ascii="Verdana" w:hAnsi="Verdana"/>
              </w:rPr>
            </w:pPr>
          </w:p>
        </w:tc>
      </w:tr>
      <w:tr w:rsidR="00D801FD" w:rsidRPr="00D801FD" w14:paraId="2362F855" w14:textId="77777777" w:rsidTr="00D17015">
        <w:tc>
          <w:tcPr>
            <w:tcW w:w="5670" w:type="dxa"/>
          </w:tcPr>
          <w:p w14:paraId="2BCEF18F" w14:textId="77777777" w:rsidR="00D801FD" w:rsidRPr="00D801FD" w:rsidRDefault="00D801FD" w:rsidP="00D17015">
            <w:pPr>
              <w:rPr>
                <w:rFonts w:ascii="Verdana" w:hAnsi="Verdana"/>
              </w:rPr>
            </w:pPr>
            <w:r w:rsidRPr="00D801FD">
              <w:rPr>
                <w:rFonts w:ascii="Verdana" w:hAnsi="Verdana"/>
              </w:rPr>
              <w:lastRenderedPageBreak/>
              <w:t>Verslag via NOTULEN</w:t>
            </w:r>
            <w:r w:rsidRPr="00D801FD">
              <w:rPr>
                <w:rFonts w:ascii="Verdana" w:hAnsi="Verdana"/>
              </w:rPr>
              <w:br/>
              <w:t>(motiveringsplicht)</w:t>
            </w:r>
          </w:p>
          <w:p w14:paraId="3D15B6D1" w14:textId="77777777" w:rsidR="00D801FD" w:rsidRPr="00D801FD" w:rsidRDefault="00D801FD" w:rsidP="00D17015">
            <w:pPr>
              <w:rPr>
                <w:rFonts w:ascii="Verdana" w:hAnsi="Verdana"/>
              </w:rPr>
            </w:pPr>
            <w:r w:rsidRPr="00D801FD">
              <w:rPr>
                <w:rFonts w:ascii="Verdana" w:hAnsi="Verdana"/>
              </w:rPr>
              <w:t>Info wordt toegevoegd aan leerlingendossier</w:t>
            </w:r>
          </w:p>
          <w:p w14:paraId="05134ECA" w14:textId="77777777" w:rsidR="00D801FD" w:rsidRPr="00D801FD" w:rsidRDefault="00D801FD" w:rsidP="00D17015">
            <w:pPr>
              <w:rPr>
                <w:rFonts w:ascii="Verdana" w:hAnsi="Verdana"/>
              </w:rPr>
            </w:pPr>
          </w:p>
        </w:tc>
        <w:tc>
          <w:tcPr>
            <w:tcW w:w="5812" w:type="dxa"/>
          </w:tcPr>
          <w:p w14:paraId="50C24D36" w14:textId="77777777" w:rsidR="00D801FD" w:rsidRPr="00D801FD" w:rsidRDefault="00D801FD" w:rsidP="00D17015">
            <w:pPr>
              <w:rPr>
                <w:rFonts w:ascii="Verdana" w:hAnsi="Verdana"/>
              </w:rPr>
            </w:pPr>
            <w:r w:rsidRPr="00D801FD">
              <w:rPr>
                <w:rFonts w:ascii="Verdana" w:hAnsi="Verdana"/>
              </w:rPr>
              <w:t xml:space="preserve">= (omstandige) </w:t>
            </w:r>
            <w:r w:rsidRPr="00D801FD">
              <w:rPr>
                <w:rFonts w:ascii="Verdana" w:hAnsi="Verdana"/>
                <w:b/>
                <w:highlight w:val="yellow"/>
              </w:rPr>
              <w:t>motiveringsplicht</w:t>
            </w:r>
            <w:r w:rsidRPr="00D801FD">
              <w:rPr>
                <w:rFonts w:ascii="Verdana" w:hAnsi="Verdana"/>
              </w:rPr>
              <w:t xml:space="preserve"> (ZEER BELANGRIJK VOOR SCHOLEN – BEROEPSPROCEDURES baseren zich op </w:t>
            </w:r>
            <w:r w:rsidRPr="00D801FD">
              <w:rPr>
                <w:rFonts w:ascii="Verdana" w:hAnsi="Verdana"/>
              </w:rPr>
              <w:br/>
            </w:r>
            <w:r w:rsidRPr="00D801FD">
              <w:rPr>
                <w:rFonts w:ascii="Verdana" w:hAnsi="Verdana"/>
              </w:rPr>
              <w:sym w:font="Wingdings" w:char="F0E0"/>
            </w:r>
            <w:r w:rsidRPr="00D801FD">
              <w:rPr>
                <w:rFonts w:ascii="Verdana" w:hAnsi="Verdana"/>
              </w:rPr>
              <w:t xml:space="preserve"> sedert 2014 verplicht schriftelijk gemotiveerd verslag op te maken bij B en C attesten en dit ter inzage aan te bieden aan de leerling en/of ouders</w:t>
            </w:r>
            <w:r w:rsidRPr="00D801FD">
              <w:rPr>
                <w:rFonts w:ascii="Verdana" w:hAnsi="Verdana"/>
              </w:rPr>
              <w:br/>
              <w:t>= schoolrapport, extra documenten, verklaringen, en de notulen van de DKR</w:t>
            </w:r>
            <w:r w:rsidRPr="00D801FD">
              <w:rPr>
                <w:rFonts w:ascii="Verdana" w:hAnsi="Verdana"/>
              </w:rPr>
              <w:br/>
              <w:t>Hoe ingrijpender de beslissing, des te omstandiger moet ze verantwoord worden.</w:t>
            </w:r>
            <w:r w:rsidRPr="00D801FD">
              <w:rPr>
                <w:rFonts w:ascii="Verdana" w:hAnsi="Verdana"/>
              </w:rPr>
              <w:br/>
            </w:r>
            <w:r w:rsidRPr="00D801FD">
              <w:rPr>
                <w:rFonts w:ascii="Verdana" w:hAnsi="Verdana"/>
              </w:rPr>
              <w:sym w:font="Wingdings" w:char="F0E0"/>
            </w:r>
            <w:r w:rsidRPr="00D801FD">
              <w:rPr>
                <w:rFonts w:ascii="Verdana" w:hAnsi="Verdana"/>
              </w:rPr>
              <w:t xml:space="preserve"> ook dan moet beroepsprocedure voor examenbetwisting aan leerling/ouders kenbaar w gemaakt (meeste scholen voorzien deze info in het schoolreglement)</w:t>
            </w:r>
            <w:r w:rsidRPr="00D801FD">
              <w:rPr>
                <w:rFonts w:ascii="Verdana" w:hAnsi="Verdana"/>
              </w:rPr>
              <w:br/>
              <w:t>!! JURIDISERING van het onderwijs !!</w:t>
            </w:r>
            <w:r w:rsidRPr="00D801FD">
              <w:rPr>
                <w:rFonts w:ascii="Verdana" w:hAnsi="Verdana"/>
              </w:rPr>
              <w:br/>
              <w:t>= info wordt toegevoegd aan leerlingendossier</w:t>
            </w:r>
          </w:p>
          <w:p w14:paraId="4918E270" w14:textId="77777777" w:rsidR="00D801FD" w:rsidRPr="00D801FD" w:rsidRDefault="00D801FD" w:rsidP="00D17015">
            <w:pPr>
              <w:rPr>
                <w:rFonts w:ascii="Verdana" w:hAnsi="Verdana"/>
              </w:rPr>
            </w:pPr>
          </w:p>
          <w:p w14:paraId="5AB3CA03" w14:textId="77777777" w:rsidR="00D801FD" w:rsidRPr="00D801FD" w:rsidRDefault="00D801FD" w:rsidP="00D17015">
            <w:pPr>
              <w:rPr>
                <w:rFonts w:ascii="Verdana" w:hAnsi="Verdana"/>
              </w:rPr>
            </w:pPr>
            <w:r w:rsidRPr="00D801FD">
              <w:rPr>
                <w:rFonts w:ascii="Verdana" w:hAnsi="Verdana"/>
              </w:rPr>
              <w:t xml:space="preserve">Beslissingen worden genoteerd in </w:t>
            </w:r>
            <w:r w:rsidRPr="00D801FD">
              <w:rPr>
                <w:rFonts w:ascii="Verdana" w:hAnsi="Verdana"/>
                <w:b/>
              </w:rPr>
              <w:t>PV = lijst</w:t>
            </w:r>
            <w:r w:rsidRPr="00D801FD">
              <w:rPr>
                <w:rFonts w:ascii="Verdana" w:hAnsi="Verdana"/>
              </w:rPr>
              <w:t xml:space="preserve"> van G/NG lln</w:t>
            </w:r>
            <w:r w:rsidRPr="00D801FD">
              <w:rPr>
                <w:rFonts w:ascii="Verdana" w:hAnsi="Verdana"/>
              </w:rPr>
              <w:br/>
              <w:t xml:space="preserve">en </w:t>
            </w:r>
            <w:r w:rsidRPr="00D801FD">
              <w:rPr>
                <w:rFonts w:ascii="Verdana" w:hAnsi="Verdana"/>
                <w:b/>
              </w:rPr>
              <w:t>NOTULEN = samenvatting</w:t>
            </w:r>
            <w:r w:rsidRPr="00D801FD">
              <w:rPr>
                <w:rFonts w:ascii="Verdana" w:hAnsi="Verdana"/>
              </w:rPr>
              <w:t xml:space="preserve"> van beslissingen (attesten, maar ook als er bijkomende proeven worden voorzien, vakantietaak, waarschuwing) en van de discussie, met elementen die tot de beslissing hebben geleid en het resultaat zijn van een eventuele stemming. </w:t>
            </w:r>
            <w:r w:rsidRPr="00D801FD">
              <w:rPr>
                <w:rFonts w:ascii="Verdana" w:hAnsi="Verdana"/>
              </w:rPr>
              <w:br/>
              <w:t>gedateerd op 30 juni</w:t>
            </w:r>
            <w:r w:rsidRPr="00D801FD">
              <w:rPr>
                <w:rFonts w:ascii="Verdana" w:hAnsi="Verdana"/>
              </w:rPr>
              <w:br/>
              <w:t>Nieuwe notulen zijn nodig bij uitgestelde beslissingen.</w:t>
            </w:r>
          </w:p>
          <w:p w14:paraId="3E59C170" w14:textId="77777777" w:rsidR="00D801FD" w:rsidRPr="00D801FD" w:rsidRDefault="00D801FD" w:rsidP="00D17015">
            <w:pPr>
              <w:rPr>
                <w:rFonts w:ascii="Verdana" w:hAnsi="Verdana"/>
              </w:rPr>
            </w:pPr>
            <w:r w:rsidRPr="00D801FD">
              <w:rPr>
                <w:rFonts w:ascii="Verdana" w:hAnsi="Verdana"/>
              </w:rPr>
              <w:t>(</w:t>
            </w:r>
            <w:r w:rsidRPr="00D801FD">
              <w:rPr>
                <w:rFonts w:ascii="Verdana" w:hAnsi="Verdana"/>
                <w:i/>
              </w:rPr>
              <w:t>notulen worden tot 30j bewaard</w:t>
            </w:r>
            <w:r w:rsidRPr="00D801FD">
              <w:rPr>
                <w:rFonts w:ascii="Verdana" w:hAnsi="Verdana"/>
              </w:rPr>
              <w:t>)</w:t>
            </w:r>
          </w:p>
          <w:p w14:paraId="145EB231" w14:textId="77777777" w:rsidR="00D801FD" w:rsidRPr="00D801FD" w:rsidRDefault="00D801FD" w:rsidP="00D17015">
            <w:pPr>
              <w:rPr>
                <w:rFonts w:ascii="Verdana" w:hAnsi="Verdana"/>
              </w:rPr>
            </w:pPr>
          </w:p>
          <w:p w14:paraId="0FE6C6BD" w14:textId="77777777" w:rsidR="00D801FD" w:rsidRPr="00D801FD" w:rsidRDefault="00D801FD" w:rsidP="00D17015">
            <w:pPr>
              <w:rPr>
                <w:rFonts w:ascii="Verdana" w:hAnsi="Verdana"/>
              </w:rPr>
            </w:pPr>
          </w:p>
        </w:tc>
      </w:tr>
      <w:tr w:rsidR="00D801FD" w:rsidRPr="00D801FD" w14:paraId="2566D0F0" w14:textId="77777777" w:rsidTr="00D17015">
        <w:tc>
          <w:tcPr>
            <w:tcW w:w="5670" w:type="dxa"/>
          </w:tcPr>
          <w:p w14:paraId="26DDAD25" w14:textId="77777777" w:rsidR="00D801FD" w:rsidRPr="00D801FD" w:rsidRDefault="00D801FD" w:rsidP="00D17015">
            <w:pPr>
              <w:rPr>
                <w:rFonts w:ascii="Verdana" w:hAnsi="Verdana"/>
              </w:rPr>
            </w:pPr>
            <w:r w:rsidRPr="00D801FD">
              <w:rPr>
                <w:rFonts w:ascii="Verdana" w:hAnsi="Verdana"/>
              </w:rPr>
              <w:lastRenderedPageBreak/>
              <w:t>Nadien COMMUNICATIE met lln, ouders, (collega’s)</w:t>
            </w:r>
          </w:p>
        </w:tc>
        <w:tc>
          <w:tcPr>
            <w:tcW w:w="5812" w:type="dxa"/>
          </w:tcPr>
          <w:p w14:paraId="21483D3C" w14:textId="77777777" w:rsidR="00D801FD" w:rsidRPr="00D801FD" w:rsidRDefault="00D801FD" w:rsidP="00D17015">
            <w:pPr>
              <w:rPr>
                <w:rFonts w:ascii="Verdana" w:hAnsi="Verdana"/>
              </w:rPr>
            </w:pPr>
            <w:r w:rsidRPr="00D801FD">
              <w:rPr>
                <w:rFonts w:ascii="Verdana" w:hAnsi="Verdana"/>
              </w:rPr>
              <w:t>= idem</w:t>
            </w:r>
          </w:p>
          <w:p w14:paraId="6B61E3A3" w14:textId="77777777" w:rsidR="00D801FD" w:rsidRPr="00D801FD" w:rsidRDefault="00D801FD" w:rsidP="00D17015">
            <w:pPr>
              <w:rPr>
                <w:rFonts w:ascii="Verdana" w:hAnsi="Verdana"/>
              </w:rPr>
            </w:pPr>
          </w:p>
        </w:tc>
      </w:tr>
      <w:tr w:rsidR="00D801FD" w:rsidRPr="00D801FD" w14:paraId="29F901D9" w14:textId="77777777" w:rsidTr="00D17015">
        <w:tc>
          <w:tcPr>
            <w:tcW w:w="5670" w:type="dxa"/>
          </w:tcPr>
          <w:p w14:paraId="746A503D" w14:textId="77777777" w:rsidR="00D801FD" w:rsidRPr="00D801FD" w:rsidRDefault="00D801FD" w:rsidP="00D17015">
            <w:pPr>
              <w:rPr>
                <w:rFonts w:ascii="Verdana" w:hAnsi="Verdana"/>
              </w:rPr>
            </w:pPr>
          </w:p>
        </w:tc>
        <w:tc>
          <w:tcPr>
            <w:tcW w:w="5812" w:type="dxa"/>
          </w:tcPr>
          <w:p w14:paraId="2D95382F" w14:textId="77777777" w:rsidR="00D801FD" w:rsidRPr="00D801FD" w:rsidRDefault="00D801FD" w:rsidP="00D17015">
            <w:pPr>
              <w:rPr>
                <w:rFonts w:ascii="Verdana" w:hAnsi="Verdana"/>
                <w:color w:val="FF0000"/>
              </w:rPr>
            </w:pPr>
            <w:r w:rsidRPr="00D801FD">
              <w:rPr>
                <w:rFonts w:ascii="Verdana" w:hAnsi="Verdana"/>
              </w:rPr>
              <w:sym w:font="Wingdings" w:char="F0E8"/>
            </w:r>
            <w:r w:rsidRPr="00D801FD">
              <w:rPr>
                <w:rFonts w:ascii="Verdana" w:hAnsi="Verdana"/>
                <w:b/>
              </w:rPr>
              <w:t>BEROEPSPROCEDURE, verplichte info in schoolreglement</w:t>
            </w:r>
            <w:r w:rsidRPr="00D801FD">
              <w:rPr>
                <w:rFonts w:ascii="Verdana" w:hAnsi="Verdana"/>
                <w:b/>
              </w:rPr>
              <w:br/>
            </w:r>
            <w:r w:rsidRPr="00D801FD">
              <w:rPr>
                <w:rFonts w:ascii="Verdana" w:hAnsi="Verdana"/>
              </w:rPr>
              <w:t xml:space="preserve">1) </w:t>
            </w:r>
            <w:r w:rsidRPr="00D801FD">
              <w:rPr>
                <w:rFonts w:ascii="Verdana" w:hAnsi="Verdana"/>
              </w:rPr>
              <w:br/>
              <w:t xml:space="preserve">binnen 3D maken ouders kenbaar dat ze betwisten + motiveren : </w:t>
            </w:r>
            <w:r w:rsidRPr="00D801FD">
              <w:rPr>
                <w:rFonts w:ascii="Verdana" w:hAnsi="Verdana"/>
              </w:rPr>
              <w:br/>
            </w:r>
            <w:r w:rsidRPr="00D801FD">
              <w:rPr>
                <w:rFonts w:ascii="Verdana" w:hAnsi="Verdana"/>
              </w:rPr>
              <w:sym w:font="Wingdings" w:char="F0E0"/>
            </w:r>
            <w:r w:rsidRPr="00D801FD">
              <w:rPr>
                <w:rFonts w:ascii="Verdana" w:hAnsi="Verdana"/>
              </w:rPr>
              <w:t xml:space="preserve"> gesprek met directeur. </w:t>
            </w:r>
            <w:r w:rsidRPr="00D801FD">
              <w:rPr>
                <w:rFonts w:ascii="Verdana" w:hAnsi="Verdana"/>
              </w:rPr>
              <w:br/>
              <w:t>Inzage documenten, aanwezigheid leerkracht(en)</w:t>
            </w:r>
            <w:r w:rsidRPr="00D801FD">
              <w:rPr>
                <w:rFonts w:ascii="Verdana" w:hAnsi="Verdana"/>
              </w:rPr>
              <w:br/>
              <w:t>JA – beslissing blijft</w:t>
            </w:r>
            <w:r w:rsidRPr="00D801FD">
              <w:rPr>
                <w:rFonts w:ascii="Verdana" w:hAnsi="Verdana"/>
              </w:rPr>
              <w:br/>
              <w:t>NEE – betwisting gaat verder</w:t>
            </w:r>
            <w:r w:rsidRPr="00D801FD">
              <w:rPr>
                <w:rFonts w:ascii="Verdana" w:hAnsi="Verdana"/>
              </w:rPr>
              <w:br/>
              <w:t>-hierdoor heeft ll/ouders recht op verdere procedure =</w:t>
            </w:r>
            <w:r w:rsidRPr="00D801FD">
              <w:rPr>
                <w:rFonts w:ascii="Verdana" w:hAnsi="Verdana"/>
              </w:rPr>
              <w:br/>
            </w:r>
            <w:r w:rsidRPr="00D801FD">
              <w:rPr>
                <w:rFonts w:ascii="Verdana" w:hAnsi="Verdana"/>
              </w:rPr>
              <w:br/>
              <w:t>2)</w:t>
            </w:r>
            <w:r w:rsidRPr="00D801FD">
              <w:rPr>
                <w:rFonts w:ascii="Verdana" w:hAnsi="Verdana"/>
              </w:rPr>
              <w:br/>
              <w:t>Interne beroepscommissie</w:t>
            </w:r>
            <w:r w:rsidRPr="00D801FD">
              <w:rPr>
                <w:rFonts w:ascii="Verdana" w:hAnsi="Verdana"/>
              </w:rPr>
              <w:br/>
            </w:r>
            <w:r w:rsidRPr="00D801FD">
              <w:rPr>
                <w:rFonts w:ascii="Verdana" w:hAnsi="Verdana"/>
                <w:color w:val="FF0000"/>
              </w:rPr>
              <w:t xml:space="preserve"> </w:t>
            </w:r>
            <w:r w:rsidRPr="00D801FD">
              <w:rPr>
                <w:rFonts w:ascii="Verdana" w:hAnsi="Verdana"/>
              </w:rPr>
              <w:t>3D  na beslissing moeten ouders betwisting kenbaar maken indien geen DKR/ 5D indien wel DKR</w:t>
            </w:r>
          </w:p>
          <w:p w14:paraId="50993F03" w14:textId="77777777" w:rsidR="00D801FD" w:rsidRPr="00D801FD" w:rsidRDefault="00D801FD" w:rsidP="00D17015">
            <w:pPr>
              <w:rPr>
                <w:rFonts w:ascii="Verdana" w:hAnsi="Verdana"/>
              </w:rPr>
            </w:pPr>
            <w:r w:rsidRPr="00D801FD">
              <w:rPr>
                <w:rFonts w:ascii="Verdana" w:hAnsi="Verdana"/>
              </w:rPr>
              <w:t>Interne beroepscommissie heeft volheid van bevoegdheid, dwz dat de BC het omstreden resultaat door een ander resultaat kan vervangen. Advies kan bvb. zijn dat B-attest omgezet wordt naar een A-attest. Of kan ook toewijzing morele schadevergoeding zijn.</w:t>
            </w:r>
            <w:r w:rsidRPr="00D801FD">
              <w:rPr>
                <w:rFonts w:ascii="Verdana" w:hAnsi="Verdana"/>
              </w:rPr>
              <w:br/>
              <w:t xml:space="preserve">JA (aanvaarding). </w:t>
            </w:r>
            <w:r w:rsidRPr="00D801FD">
              <w:rPr>
                <w:rFonts w:ascii="Verdana" w:hAnsi="Verdana"/>
              </w:rPr>
              <w:br/>
              <w:t>NEE – betwisting gaat verder</w:t>
            </w:r>
            <w:r w:rsidRPr="00D801FD">
              <w:rPr>
                <w:rFonts w:ascii="Verdana" w:hAnsi="Verdana"/>
              </w:rPr>
              <w:br/>
            </w:r>
            <w:r w:rsidRPr="00D801FD">
              <w:rPr>
                <w:rFonts w:ascii="Verdana" w:hAnsi="Verdana"/>
              </w:rPr>
              <w:br/>
              <w:t>3)</w:t>
            </w:r>
            <w:r w:rsidRPr="00D801FD">
              <w:rPr>
                <w:rFonts w:ascii="Verdana" w:hAnsi="Verdana"/>
              </w:rPr>
              <w:br/>
              <w:t>Raad van State</w:t>
            </w:r>
          </w:p>
          <w:p w14:paraId="22132B10" w14:textId="77777777" w:rsidR="00D801FD" w:rsidRPr="00D801FD" w:rsidRDefault="00D801FD" w:rsidP="00D17015">
            <w:pPr>
              <w:rPr>
                <w:rFonts w:ascii="Verdana" w:hAnsi="Verdana"/>
              </w:rPr>
            </w:pPr>
            <w:r w:rsidRPr="00D801FD">
              <w:rPr>
                <w:rFonts w:ascii="Verdana" w:hAnsi="Verdana"/>
              </w:rPr>
              <w:t>Kan beslissing enkel VERNIETIGEN (niet veranderen)</w:t>
            </w:r>
            <w:r w:rsidRPr="00D801FD">
              <w:rPr>
                <w:rFonts w:ascii="Verdana" w:hAnsi="Verdana"/>
              </w:rPr>
              <w:br/>
              <w:t>Daarna neemt de DKR een nieuwe of zelfde beslissing die beter gemotiveerd zal moeten zijn</w:t>
            </w:r>
          </w:p>
          <w:p w14:paraId="5467B78A" w14:textId="77777777" w:rsidR="00D801FD" w:rsidRPr="00D801FD" w:rsidRDefault="00D801FD" w:rsidP="00D17015">
            <w:pPr>
              <w:rPr>
                <w:rFonts w:ascii="Verdana" w:hAnsi="Verdana"/>
              </w:rPr>
            </w:pPr>
            <w:r w:rsidRPr="00D801FD">
              <w:rPr>
                <w:rFonts w:ascii="Verdana" w:hAnsi="Verdana"/>
              </w:rPr>
              <w:t xml:space="preserve"> </w:t>
            </w:r>
            <w:r w:rsidRPr="00D801FD">
              <w:rPr>
                <w:rFonts w:ascii="Verdana" w:hAnsi="Verdana"/>
              </w:rPr>
              <w:br/>
            </w:r>
          </w:p>
        </w:tc>
      </w:tr>
    </w:tbl>
    <w:p w14:paraId="50C8BE11" w14:textId="77777777" w:rsidR="00D801FD" w:rsidRPr="00D801FD" w:rsidRDefault="00D801FD" w:rsidP="00D801FD">
      <w:pPr>
        <w:rPr>
          <w:rFonts w:ascii="Verdana" w:hAnsi="Verdana"/>
        </w:rPr>
      </w:pPr>
    </w:p>
    <w:p w14:paraId="40308305" w14:textId="77777777" w:rsidR="00D801FD" w:rsidRPr="00D801FD" w:rsidRDefault="00D801FD" w:rsidP="00D801FD">
      <w:pPr>
        <w:rPr>
          <w:rFonts w:ascii="Verdana" w:hAnsi="Verdana"/>
          <w:u w:val="single"/>
        </w:rPr>
      </w:pPr>
      <w:r w:rsidRPr="00D801FD">
        <w:rPr>
          <w:rFonts w:ascii="Verdana" w:hAnsi="Verdana"/>
          <w:u w:val="single"/>
        </w:rPr>
        <w:t>concrete voorbeelden:</w:t>
      </w:r>
    </w:p>
    <w:p w14:paraId="201F1F6D" w14:textId="77777777" w:rsidR="00D801FD" w:rsidRPr="00D801FD" w:rsidRDefault="00D801FD" w:rsidP="00D801FD">
      <w:pPr>
        <w:pStyle w:val="Lijstalinea"/>
        <w:numPr>
          <w:ilvl w:val="0"/>
          <w:numId w:val="1"/>
        </w:numPr>
        <w:rPr>
          <w:rFonts w:ascii="Verdana" w:hAnsi="Verdana"/>
        </w:rPr>
      </w:pPr>
      <w:r w:rsidRPr="00D801FD">
        <w:rPr>
          <w:rFonts w:ascii="Verdana" w:hAnsi="Verdana"/>
        </w:rPr>
        <w:t>Vaak is er discussie in de DKR dat de leerling “het niet kan”. Uitspraken zoals “Hij zit nu in het 7</w:t>
      </w:r>
      <w:r w:rsidRPr="00D801FD">
        <w:rPr>
          <w:rFonts w:ascii="Verdana" w:hAnsi="Verdana"/>
          <w:vertAlign w:val="superscript"/>
        </w:rPr>
        <w:t>e</w:t>
      </w:r>
      <w:r w:rsidRPr="00D801FD">
        <w:rPr>
          <w:rFonts w:ascii="Verdana" w:hAnsi="Verdana"/>
        </w:rPr>
        <w:t xml:space="preserve"> jaar met 50% voor zijn vakken, maar hij kan het niet”.</w:t>
      </w:r>
      <w:r w:rsidRPr="00D801FD">
        <w:rPr>
          <w:rFonts w:ascii="Verdana" w:hAnsi="Verdana"/>
        </w:rPr>
        <w:br/>
      </w:r>
      <w:r w:rsidRPr="00D801FD">
        <w:rPr>
          <w:rFonts w:ascii="Verdana" w:hAnsi="Verdana"/>
        </w:rPr>
        <w:sym w:font="Wingdings" w:char="F0E0"/>
      </w:r>
      <w:r w:rsidRPr="00D801FD">
        <w:rPr>
          <w:rFonts w:ascii="Verdana" w:hAnsi="Verdana"/>
        </w:rPr>
        <w:t xml:space="preserve"> Een KR mag een vak waarvoor een leerling 50% behaalt, niet beschouwen als een tekort. Maw de leerplandoelstelling is dan voldoende bereikt voor dat vak. 50% = voldoende.</w:t>
      </w:r>
    </w:p>
    <w:p w14:paraId="65054C72" w14:textId="77777777" w:rsidR="00D801FD" w:rsidRPr="00D801FD" w:rsidRDefault="00D801FD" w:rsidP="00D801FD">
      <w:pPr>
        <w:pStyle w:val="Lijstalinea"/>
        <w:rPr>
          <w:rFonts w:ascii="Verdana" w:hAnsi="Verdana"/>
        </w:rPr>
      </w:pPr>
    </w:p>
    <w:p w14:paraId="1752A5EE" w14:textId="77777777" w:rsidR="00D801FD" w:rsidRPr="00D801FD" w:rsidRDefault="00D801FD" w:rsidP="00D801FD">
      <w:pPr>
        <w:pStyle w:val="Lijstalinea"/>
        <w:numPr>
          <w:ilvl w:val="0"/>
          <w:numId w:val="1"/>
        </w:numPr>
        <w:rPr>
          <w:rFonts w:ascii="Verdana" w:hAnsi="Verdana"/>
        </w:rPr>
      </w:pPr>
      <w:r w:rsidRPr="00D801FD">
        <w:rPr>
          <w:rFonts w:ascii="Verdana" w:hAnsi="Verdana"/>
        </w:rPr>
        <w:t>Even zo vaak moet gedelibereerd worden over een leerling die doorheen het schooljaar “de aap heeft uitgehangen”. Het blijft in de praktijk moeilijk om disciplinaire redenen uit de motiveringen van de DKR te scheiden</w:t>
      </w:r>
    </w:p>
    <w:p w14:paraId="58B4603E" w14:textId="77777777" w:rsidR="00D801FD" w:rsidRPr="00D801FD" w:rsidRDefault="00D801FD" w:rsidP="00D801FD">
      <w:pPr>
        <w:pStyle w:val="Lijstalinea"/>
        <w:rPr>
          <w:rFonts w:ascii="Verdana" w:hAnsi="Verdana"/>
        </w:rPr>
      </w:pPr>
    </w:p>
    <w:p w14:paraId="1ADD20FD" w14:textId="77777777" w:rsidR="00D801FD" w:rsidRPr="00D801FD" w:rsidRDefault="00D801FD" w:rsidP="00D801FD">
      <w:pPr>
        <w:pStyle w:val="Lijstalinea"/>
        <w:numPr>
          <w:ilvl w:val="0"/>
          <w:numId w:val="1"/>
        </w:numPr>
        <w:rPr>
          <w:rFonts w:ascii="Verdana" w:hAnsi="Verdana"/>
        </w:rPr>
      </w:pPr>
      <w:r w:rsidRPr="00D801FD">
        <w:rPr>
          <w:rFonts w:ascii="Verdana" w:hAnsi="Verdana"/>
        </w:rPr>
        <w:lastRenderedPageBreak/>
        <w:t>Het gebeurt natuurlijk ook vaak dat leerkrachten ingeval ouders info en inzage in toetsen, examens, .. vragen, dat ze hun mening veruitwendigen om beroep aan te tekenen tegen de beslissing van de DKR. Ouders voelen een opening en tekenen beroep aan precies om die reden.</w:t>
      </w:r>
    </w:p>
    <w:p w14:paraId="3047440E" w14:textId="77777777" w:rsidR="00D801FD" w:rsidRPr="00D801FD" w:rsidRDefault="00D801FD" w:rsidP="00D801FD">
      <w:pPr>
        <w:rPr>
          <w:rFonts w:ascii="Verdana" w:hAnsi="Verdana"/>
        </w:rPr>
      </w:pPr>
    </w:p>
    <w:p w14:paraId="390AA521" w14:textId="77777777" w:rsidR="00D801FD" w:rsidRPr="00D801FD" w:rsidRDefault="00D801FD" w:rsidP="00D801FD">
      <w:pPr>
        <w:rPr>
          <w:rFonts w:ascii="Verdana" w:hAnsi="Verdana"/>
          <w:color w:val="FF00FF"/>
        </w:rPr>
      </w:pPr>
      <w:r w:rsidRPr="00D801FD">
        <w:rPr>
          <w:rFonts w:ascii="Verdana" w:hAnsi="Verdana"/>
          <w:color w:val="FF00FF"/>
        </w:rPr>
        <w:t>CONCRETE CASUS xx</w:t>
      </w:r>
      <w:r w:rsidRPr="00D801FD">
        <w:rPr>
          <w:rFonts w:ascii="Verdana" w:hAnsi="Verdana"/>
          <w:color w:val="FF00FF"/>
        </w:rPr>
        <w:br/>
        <w:t>Leerling is zwak in de richting waar hij in zit, hij zit in zijn laatste jaar BSO technische richting hout.</w:t>
      </w:r>
      <w:r w:rsidRPr="00D801FD">
        <w:rPr>
          <w:rFonts w:ascii="Verdana" w:hAnsi="Verdana"/>
          <w:color w:val="FF00FF"/>
        </w:rPr>
        <w:br/>
        <w:t>De leerling vertrekt op stage, de stagebegeleider vult het evaluatiedocument correct in en de leerling behaalt hoge scores +/- 65%+. Tijdens de deliberatie blijkt dat de leerling over de ganse lijn van zijn praktische hoofdvakken in de school zwaar onvoldoendes haalt.  De DKR beslist dat de leerling niet mag overgaan (laatste jaar). Vervelend op het rapport is het hoge cijfer voor stage. De vakleerkrachten beargumenteren dat je al snel veel punten kan scoren op de stage: als je op tijd komt en een beetje beleefd bent, heb je veel punten verdiend. De DKR beslist daarom dat de leerling niet klaar is voor de arbeidsmarkt en geeft hem een C-attest. In het laatste jaar = 7</w:t>
      </w:r>
      <w:r w:rsidRPr="00D801FD">
        <w:rPr>
          <w:rFonts w:ascii="Verdana" w:hAnsi="Verdana"/>
          <w:color w:val="FF00FF"/>
          <w:vertAlign w:val="superscript"/>
        </w:rPr>
        <w:t>e</w:t>
      </w:r>
      <w:r w:rsidRPr="00D801FD">
        <w:rPr>
          <w:rFonts w:ascii="Verdana" w:hAnsi="Verdana"/>
          <w:color w:val="FF00FF"/>
        </w:rPr>
        <w:t xml:space="preserve"> specialisatiejaar betekent dat voor de leerling dat hij evenmin zijn diploma SO behaalt.</w:t>
      </w:r>
      <w:r w:rsidRPr="00D801FD">
        <w:rPr>
          <w:rFonts w:ascii="Verdana" w:hAnsi="Verdana"/>
          <w:color w:val="FF00FF"/>
        </w:rPr>
        <w:br/>
      </w:r>
      <w:r w:rsidRPr="00D801FD">
        <w:rPr>
          <w:rFonts w:ascii="Verdana" w:hAnsi="Verdana"/>
          <w:color w:val="FF00FF"/>
        </w:rPr>
        <w:sym w:font="Wingdings" w:char="F0E0"/>
      </w:r>
      <w:r w:rsidRPr="00D801FD">
        <w:rPr>
          <w:rFonts w:ascii="Verdana" w:hAnsi="Verdana"/>
          <w:color w:val="FF00FF"/>
        </w:rPr>
        <w:t xml:space="preserve"> ouders vechten beslissing aan: herdeliberatie, CLB aanwezig en spreekbuis van de ouders. Ouders begrijpen niet dat de leerling zo’n goede resultaten heeft op stage = dus KAN hij het beroep en dat hij dan toch niet geslaagd zou zijn. Tijdens de herdeliberatie blijkt al snel dat de school geen kans op slagen heeft in dit dossier mochten de ouders verder gaan met hun betwisting, louter omwille van het feit dat de evaluatiecriteria voor stage niet juist zijn opgesteld. Die stage is maw niet valide.</w:t>
      </w:r>
    </w:p>
    <w:p w14:paraId="686DA6DF" w14:textId="77777777" w:rsidR="00D801FD" w:rsidRPr="00D801FD" w:rsidRDefault="00D801FD" w:rsidP="00D801FD">
      <w:pPr>
        <w:rPr>
          <w:rFonts w:ascii="Verdana" w:hAnsi="Verdana"/>
          <w:color w:val="FF00FF"/>
        </w:rPr>
      </w:pPr>
    </w:p>
    <w:p w14:paraId="51A7A894" w14:textId="77777777" w:rsidR="00D801FD" w:rsidRPr="00D801FD" w:rsidRDefault="00D801FD" w:rsidP="00D801FD">
      <w:pPr>
        <w:rPr>
          <w:rFonts w:ascii="Verdana" w:hAnsi="Verdana"/>
        </w:rPr>
      </w:pPr>
      <w:r>
        <w:rPr>
          <w:rFonts w:ascii="Verdana" w:hAnsi="Verdana"/>
        </w:rPr>
        <w:t xml:space="preserve">Hier is de link duidelijk met het </w:t>
      </w:r>
      <w:r w:rsidRPr="00D801FD">
        <w:rPr>
          <w:rFonts w:ascii="Verdana" w:hAnsi="Verdana"/>
        </w:rPr>
        <w:t xml:space="preserve">evaluatiebeleid = </w:t>
      </w:r>
      <w:r w:rsidRPr="00D801FD">
        <w:rPr>
          <w:rFonts w:ascii="Verdana" w:hAnsi="Verdana"/>
        </w:rPr>
        <w:br/>
        <w:t>-behoort tot de autonomie van de scholen het eigen evaluatiebeleid te bepalen</w:t>
      </w:r>
      <w:r w:rsidRPr="00D801FD">
        <w:rPr>
          <w:rFonts w:ascii="Verdana" w:hAnsi="Verdana"/>
        </w:rPr>
        <w:br/>
        <w:t>en van de leerkrachten (binnen werkgroepen) het vakgebonden evaluatiesysteem hierbinnen af te stemmen.</w:t>
      </w:r>
      <w:r w:rsidRPr="00D801FD">
        <w:rPr>
          <w:rFonts w:ascii="Verdana" w:hAnsi="Verdana"/>
        </w:rPr>
        <w:br/>
        <w:t xml:space="preserve">nl. of er geëvalueerd wordt met examens ja/neen, via permanente evaluatie zoja voor welke vakken wel/niet, hoe, wanneer, hoe punten verdeeld worden tussen toetsen/examens, …. </w:t>
      </w:r>
      <w:r w:rsidRPr="00D801FD">
        <w:rPr>
          <w:rFonts w:ascii="Verdana" w:hAnsi="Verdana"/>
        </w:rPr>
        <w:br/>
        <w:t>-cfr. Didactiek: een goede toets/examen voldoet moet voldoen aan criteria:</w:t>
      </w:r>
      <w:r w:rsidRPr="00D801FD">
        <w:rPr>
          <w:rFonts w:ascii="Verdana" w:hAnsi="Verdana"/>
        </w:rPr>
        <w:br/>
        <w:t>* valide (moet de leerplandoelstellingen toetsen)</w:t>
      </w:r>
      <w:r w:rsidRPr="00D801FD">
        <w:rPr>
          <w:rFonts w:ascii="Verdana" w:hAnsi="Verdana"/>
        </w:rPr>
        <w:br/>
        <w:t>* betrouwbaar (resultaten mogen niet beïnvloed worden door toevalsfactoren)</w:t>
      </w:r>
      <w:r w:rsidRPr="00D801FD">
        <w:rPr>
          <w:rFonts w:ascii="Verdana" w:hAnsi="Verdana"/>
        </w:rPr>
        <w:br/>
        <w:t>* transparant (leerlingen moeten van in het begin weten hoe ze beoordeeld zullen worden)</w:t>
      </w:r>
      <w:r w:rsidRPr="00D801FD">
        <w:rPr>
          <w:rFonts w:ascii="Verdana" w:hAnsi="Verdana"/>
        </w:rPr>
        <w:br/>
      </w:r>
      <w:r w:rsidRPr="00D801FD">
        <w:rPr>
          <w:rFonts w:ascii="Verdana" w:hAnsi="Verdana"/>
        </w:rPr>
        <w:br/>
        <w:t>Maar eens het vastgesteld is, moet het zeker nauwgezet gevolgd worden.</w:t>
      </w:r>
      <w:r w:rsidRPr="00D801FD">
        <w:rPr>
          <w:rFonts w:ascii="Verdana" w:hAnsi="Verdana"/>
        </w:rPr>
        <w:br/>
        <w:t>Als leraar moet je steeds kunnen aantonen waarom een leerling niet geslaagd is voor je vak.</w:t>
      </w:r>
      <w:r w:rsidRPr="00D801FD">
        <w:rPr>
          <w:rFonts w:ascii="Verdana" w:hAnsi="Verdana"/>
        </w:rPr>
        <w:br/>
        <w:t>Ook als je mondeling examen afneemt. Om die reden zullen scholen soms een 2</w:t>
      </w:r>
      <w:r w:rsidRPr="00D801FD">
        <w:rPr>
          <w:rFonts w:ascii="Verdana" w:hAnsi="Verdana"/>
          <w:vertAlign w:val="superscript"/>
        </w:rPr>
        <w:t>e</w:t>
      </w:r>
      <w:r w:rsidRPr="00D801FD">
        <w:rPr>
          <w:rFonts w:ascii="Verdana" w:hAnsi="Verdana"/>
        </w:rPr>
        <w:t xml:space="preserve"> leerkracht toevoegen aan je mondeling examen, als getuige extra. Je doet er dus goed aan eigen nota’s te nemen, en nog beter, de leerling het examen schriftelijk te laten voorbereiden.</w:t>
      </w:r>
      <w:r w:rsidRPr="00D801FD">
        <w:rPr>
          <w:rFonts w:ascii="Verdana" w:hAnsi="Verdana"/>
        </w:rPr>
        <w:br/>
      </w:r>
      <w:r w:rsidRPr="00D801FD">
        <w:rPr>
          <w:rFonts w:ascii="Verdana" w:hAnsi="Verdana"/>
        </w:rPr>
        <w:lastRenderedPageBreak/>
        <w:br/>
        <w:t xml:space="preserve">Let zeker ook op dat een leerling die niet slaagt voor je vak, dat dat om </w:t>
      </w:r>
      <w:r w:rsidRPr="00D801FD">
        <w:rPr>
          <w:rFonts w:ascii="Verdana" w:hAnsi="Verdana"/>
          <w:b/>
        </w:rPr>
        <w:t>basis</w:t>
      </w:r>
      <w:r w:rsidRPr="00D801FD">
        <w:rPr>
          <w:rFonts w:ascii="Verdana" w:hAnsi="Verdana"/>
        </w:rPr>
        <w:t>doelen in het leerplan moet gaan, je kan je leerling niet tegenhouden wanneer een onderdeel van het niet slagen ligt in het niet behalen van uitbreidings- of verdiepingsdoelstellingen. Zeer belangrijk aandachtspunt, zeker in het geval van een betwisting van je examen voor de BC/RvSt.</w:t>
      </w:r>
    </w:p>
    <w:p w14:paraId="27FB215D" w14:textId="77777777" w:rsidR="00D801FD" w:rsidRPr="00D801FD" w:rsidRDefault="00D801FD" w:rsidP="00D801FD">
      <w:pPr>
        <w:rPr>
          <w:rFonts w:ascii="Verdana" w:hAnsi="Verdana"/>
        </w:rPr>
      </w:pPr>
      <w:r w:rsidRPr="00D801FD">
        <w:rPr>
          <w:rFonts w:ascii="Verdana" w:hAnsi="Verdana"/>
        </w:rPr>
        <w:t>Naast leerplandoelstellingen, die altijd het uitgangspunt vormen van je evaluatie, zal je ook attitudes beoordelen. Hier moeten we een opsplitsing maken tussen 2 soorten attitudes:</w:t>
      </w:r>
      <w:r w:rsidRPr="00D801FD">
        <w:rPr>
          <w:rFonts w:ascii="Verdana" w:hAnsi="Verdana"/>
        </w:rPr>
        <w:br/>
      </w:r>
      <w:r w:rsidRPr="00D801FD">
        <w:rPr>
          <w:rFonts w:ascii="Verdana" w:hAnsi="Verdana"/>
          <w:b/>
          <w:u w:val="single"/>
        </w:rPr>
        <w:t>1)</w:t>
      </w:r>
      <w:r w:rsidRPr="00D801FD">
        <w:rPr>
          <w:rFonts w:ascii="Verdana" w:hAnsi="Verdana"/>
        </w:rPr>
        <w:t xml:space="preserve"> attitudes die in het verlengde liggen van het studierichtingsprofiel zoals bvb. het dragen van persoonlijke beschermingsmiddelen in een praktijkles:</w:t>
      </w:r>
      <w:r w:rsidRPr="00D801FD">
        <w:rPr>
          <w:rFonts w:ascii="Verdana" w:hAnsi="Verdana"/>
        </w:rPr>
        <w:br/>
      </w:r>
      <w:r w:rsidRPr="00D801FD">
        <w:rPr>
          <w:rFonts w:ascii="Verdana" w:hAnsi="Verdana"/>
        </w:rPr>
        <w:sym w:font="Wingdings" w:char="F0E0"/>
      </w:r>
      <w:r w:rsidRPr="00D801FD">
        <w:rPr>
          <w:rFonts w:ascii="Verdana" w:hAnsi="Verdana"/>
        </w:rPr>
        <w:t xml:space="preserve"> worden in de eindbeoordeling meegenomen mits enkele voorwaarden nl. dat het in het studiereglement uitdrukkelijk staat + dat lerarenteam hieraan heeft gewerkt vb. tijdens stages, of GIP,… + dat de ll/ouders geregeld geïnformeerd werden over de evolutie</w:t>
      </w:r>
    </w:p>
    <w:p w14:paraId="683BC054" w14:textId="77777777" w:rsidR="00D801FD" w:rsidRPr="00D801FD" w:rsidRDefault="00D801FD" w:rsidP="00D801FD">
      <w:pPr>
        <w:rPr>
          <w:rFonts w:ascii="Verdana" w:hAnsi="Verdana"/>
        </w:rPr>
      </w:pPr>
      <w:r w:rsidRPr="00D801FD">
        <w:rPr>
          <w:rFonts w:ascii="Verdana" w:hAnsi="Verdana"/>
          <w:b/>
          <w:u w:val="single"/>
        </w:rPr>
        <w:t>2)</w:t>
      </w:r>
      <w:r w:rsidRPr="00D801FD">
        <w:rPr>
          <w:rFonts w:ascii="Verdana" w:hAnsi="Verdana"/>
        </w:rPr>
        <w:t xml:space="preserve"> attitudes in het kader van leren leren (vb. orde, medewerking, samenwerking,…) en/of in het kader van een specifiek vak</w:t>
      </w:r>
      <w:r w:rsidRPr="00D801FD">
        <w:rPr>
          <w:rFonts w:ascii="Verdana" w:hAnsi="Verdana"/>
        </w:rPr>
        <w:br/>
      </w:r>
      <w:r w:rsidRPr="00D801FD">
        <w:rPr>
          <w:rFonts w:ascii="Verdana" w:hAnsi="Verdana"/>
        </w:rPr>
        <w:sym w:font="Wingdings" w:char="F0E0"/>
      </w:r>
      <w:r w:rsidRPr="00D801FD">
        <w:rPr>
          <w:rFonts w:ascii="Verdana" w:hAnsi="Verdana"/>
        </w:rPr>
        <w:t xml:space="preserve"> kunnen enkel aanvullend meegenomen worden in de eindbeoordeling, en nooit doorslaggevend!</w:t>
      </w:r>
    </w:p>
    <w:p w14:paraId="574E44A9" w14:textId="77777777" w:rsidR="0041747D" w:rsidRDefault="0041747D"/>
    <w:sectPr w:rsidR="004174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62B16"/>
    <w:multiLevelType w:val="hybridMultilevel"/>
    <w:tmpl w:val="4C4C75F4"/>
    <w:lvl w:ilvl="0" w:tplc="5C861B5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1FD"/>
    <w:rsid w:val="00076685"/>
    <w:rsid w:val="003138A1"/>
    <w:rsid w:val="0041747D"/>
    <w:rsid w:val="006E276D"/>
    <w:rsid w:val="00D801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CBB2"/>
  <w15:chartTrackingRefBased/>
  <w15:docId w15:val="{AF0FF7E8-E44A-44BD-96EA-C98A9E7C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01F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80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80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5051D68ED424084D04DAB60A5482F" ma:contentTypeVersion="13" ma:contentTypeDescription="Create a new document." ma:contentTypeScope="" ma:versionID="5902b2825e1370962fd98a79fb1bd79e">
  <xsd:schema xmlns:xsd="http://www.w3.org/2001/XMLSchema" xmlns:xs="http://www.w3.org/2001/XMLSchema" xmlns:p="http://schemas.microsoft.com/office/2006/metadata/properties" xmlns:ns3="c1ae07d4-6c48-46ec-b226-22271e739a7b" xmlns:ns4="7177884d-6def-45a7-857b-8f6ddb27ba1c" targetNamespace="http://schemas.microsoft.com/office/2006/metadata/properties" ma:root="true" ma:fieldsID="a2c31f4fa065ad890534a224619b7303" ns3:_="" ns4:_="">
    <xsd:import namespace="c1ae07d4-6c48-46ec-b226-22271e739a7b"/>
    <xsd:import namespace="7177884d-6def-45a7-857b-8f6ddb27ba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e07d4-6c48-46ec-b226-22271e739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77884d-6def-45a7-857b-8f6ddb27ba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B07238-B056-4062-8C5B-EEE6E03DF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e07d4-6c48-46ec-b226-22271e739a7b"/>
    <ds:schemaRef ds:uri="7177884d-6def-45a7-857b-8f6ddb27b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8D4664-343F-449E-A5A2-F09811208CA0}">
  <ds:schemaRefs>
    <ds:schemaRef ds:uri="http://schemas.microsoft.com/sharepoint/v3/contenttype/forms"/>
  </ds:schemaRefs>
</ds:datastoreItem>
</file>

<file path=customXml/itemProps3.xml><?xml version="1.0" encoding="utf-8"?>
<ds:datastoreItem xmlns:ds="http://schemas.openxmlformats.org/officeDocument/2006/customXml" ds:itemID="{0DA9C108-49CC-494E-9703-EED748F87B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2560</Words>
  <Characters>14082</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Vander Stede</dc:creator>
  <cp:keywords/>
  <dc:description/>
  <cp:lastModifiedBy>Christophe Van de Poel</cp:lastModifiedBy>
  <cp:revision>2</cp:revision>
  <dcterms:created xsi:type="dcterms:W3CDTF">2020-04-29T11:14:00Z</dcterms:created>
  <dcterms:modified xsi:type="dcterms:W3CDTF">2020-04-29T11:14:00Z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0x010100DDA5051D68ED424084D04DAB60A5482F</vt:lpwstr>
  </property>
</Properties>
</file>